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4A32A" w14:textId="77777777" w:rsidR="0040728E" w:rsidRDefault="0040728E" w:rsidP="00D24C84">
      <w:pPr>
        <w:jc w:val="center"/>
        <w:rPr>
          <w:color w:val="494949"/>
          <w:szCs w:val="24"/>
        </w:rPr>
      </w:pPr>
    </w:p>
    <w:p w14:paraId="74143AD3" w14:textId="77777777" w:rsidR="00D24C84" w:rsidRDefault="00D24C84" w:rsidP="00D24C84">
      <w:pPr>
        <w:jc w:val="left"/>
        <w:rPr>
          <w:sz w:val="28"/>
          <w:szCs w:val="28"/>
        </w:rPr>
      </w:pPr>
    </w:p>
    <w:p w14:paraId="4721B62D" w14:textId="77777777" w:rsidR="004C3EF5" w:rsidRPr="00D24C84" w:rsidRDefault="0057083C" w:rsidP="00D24C84">
      <w:pPr>
        <w:jc w:val="left"/>
        <w:rPr>
          <w:sz w:val="26"/>
          <w:szCs w:val="26"/>
        </w:rPr>
      </w:pPr>
      <w:r w:rsidRPr="00D24C84">
        <w:rPr>
          <w:sz w:val="26"/>
          <w:szCs w:val="26"/>
        </w:rPr>
        <w:t xml:space="preserve">Godātais </w:t>
      </w:r>
      <w:r w:rsidR="006527C4" w:rsidRPr="00D24C84">
        <w:rPr>
          <w:sz w:val="26"/>
          <w:szCs w:val="26"/>
        </w:rPr>
        <w:t>respondent!</w:t>
      </w:r>
    </w:p>
    <w:p w14:paraId="7356AA32" w14:textId="77777777" w:rsidR="00D24C84" w:rsidRDefault="00D24C84" w:rsidP="00D24C84">
      <w:pPr>
        <w:rPr>
          <w:sz w:val="12"/>
          <w:szCs w:val="12"/>
        </w:rPr>
      </w:pPr>
    </w:p>
    <w:p w14:paraId="5ECC35CD" w14:textId="77777777" w:rsidR="0006517C" w:rsidRPr="00D24C84" w:rsidRDefault="0006517C" w:rsidP="00D24C84">
      <w:pPr>
        <w:rPr>
          <w:sz w:val="12"/>
          <w:szCs w:val="12"/>
        </w:rPr>
      </w:pPr>
    </w:p>
    <w:p w14:paraId="5B38DA34" w14:textId="77777777" w:rsidR="003871C1" w:rsidRPr="00D24C84" w:rsidRDefault="00A870C4" w:rsidP="00D24C84">
      <w:pPr>
        <w:rPr>
          <w:sz w:val="22"/>
          <w:szCs w:val="22"/>
        </w:rPr>
      </w:pPr>
      <w:r w:rsidRPr="00D24C84">
        <w:rPr>
          <w:sz w:val="22"/>
          <w:szCs w:val="22"/>
        </w:rPr>
        <w:t xml:space="preserve">Šī </w:t>
      </w:r>
      <w:r w:rsidR="003871C1" w:rsidRPr="00D24C84">
        <w:rPr>
          <w:sz w:val="22"/>
          <w:szCs w:val="22"/>
        </w:rPr>
        <w:t>inform</w:t>
      </w:r>
      <w:r w:rsidR="0057083C" w:rsidRPr="00D24C84">
        <w:rPr>
          <w:sz w:val="22"/>
          <w:szCs w:val="22"/>
        </w:rPr>
        <w:t>ācija</w:t>
      </w:r>
      <w:r w:rsidR="003871C1" w:rsidRPr="00D24C84">
        <w:rPr>
          <w:sz w:val="22"/>
          <w:szCs w:val="22"/>
        </w:rPr>
        <w:t xml:space="preserve"> </w:t>
      </w:r>
      <w:r w:rsidRPr="00D24C84">
        <w:rPr>
          <w:sz w:val="22"/>
          <w:szCs w:val="22"/>
        </w:rPr>
        <w:t>sagatavota</w:t>
      </w:r>
      <w:r w:rsidR="006E7DE7" w:rsidRPr="00D24C84">
        <w:rPr>
          <w:sz w:val="22"/>
          <w:szCs w:val="22"/>
        </w:rPr>
        <w:t>, lai sniegtu</w:t>
      </w:r>
      <w:r w:rsidR="003871C1" w:rsidRPr="00D24C84">
        <w:rPr>
          <w:sz w:val="22"/>
          <w:szCs w:val="22"/>
        </w:rPr>
        <w:t xml:space="preserve"> </w:t>
      </w:r>
      <w:r w:rsidR="00022B42" w:rsidRPr="00D24C84">
        <w:rPr>
          <w:sz w:val="22"/>
          <w:szCs w:val="22"/>
        </w:rPr>
        <w:t xml:space="preserve">priekšstatu par </w:t>
      </w:r>
      <w:r w:rsidR="003871C1" w:rsidRPr="00D24C84">
        <w:rPr>
          <w:sz w:val="22"/>
          <w:szCs w:val="22"/>
        </w:rPr>
        <w:t xml:space="preserve">Jūsu </w:t>
      </w:r>
      <w:r w:rsidR="00022B42" w:rsidRPr="00D24C84">
        <w:rPr>
          <w:sz w:val="22"/>
          <w:szCs w:val="22"/>
        </w:rPr>
        <w:t xml:space="preserve">sniegto </w:t>
      </w:r>
      <w:r w:rsidR="003871C1" w:rsidRPr="00D24C84">
        <w:rPr>
          <w:sz w:val="22"/>
          <w:szCs w:val="22"/>
        </w:rPr>
        <w:t xml:space="preserve">datu </w:t>
      </w:r>
      <w:r w:rsidR="00022B42" w:rsidRPr="00D24C84">
        <w:rPr>
          <w:sz w:val="22"/>
          <w:szCs w:val="22"/>
        </w:rPr>
        <w:t>nozīmīgumu</w:t>
      </w:r>
      <w:r w:rsidR="003871C1" w:rsidRPr="00D24C84">
        <w:rPr>
          <w:sz w:val="22"/>
          <w:szCs w:val="22"/>
        </w:rPr>
        <w:t xml:space="preserve">. </w:t>
      </w:r>
    </w:p>
    <w:p w14:paraId="2F17E9D6" w14:textId="77777777" w:rsidR="003871C1" w:rsidRPr="00D24C84" w:rsidRDefault="003871C1" w:rsidP="00D24C84">
      <w:pPr>
        <w:rPr>
          <w:b/>
          <w:sz w:val="12"/>
          <w:szCs w:val="12"/>
        </w:rPr>
      </w:pPr>
    </w:p>
    <w:p w14:paraId="437294A1" w14:textId="77777777" w:rsidR="00B102EB" w:rsidRPr="00D24C84" w:rsidRDefault="00626A23" w:rsidP="00D24C84">
      <w:pPr>
        <w:rPr>
          <w:b/>
          <w:sz w:val="22"/>
          <w:szCs w:val="22"/>
        </w:rPr>
      </w:pPr>
      <w:r>
        <w:rPr>
          <w:b/>
          <w:sz w:val="22"/>
          <w:szCs w:val="22"/>
        </w:rPr>
        <w:t>D</w:t>
      </w:r>
      <w:r w:rsidR="00B102EB" w:rsidRPr="00D24C84">
        <w:rPr>
          <w:b/>
          <w:sz w:val="22"/>
          <w:szCs w:val="22"/>
        </w:rPr>
        <w:t>atu nozīmīgums</w:t>
      </w:r>
      <w:r w:rsidR="0094121D" w:rsidRPr="00D24C84">
        <w:rPr>
          <w:b/>
          <w:sz w:val="22"/>
          <w:szCs w:val="22"/>
        </w:rPr>
        <w:t xml:space="preserve"> </w:t>
      </w:r>
    </w:p>
    <w:p w14:paraId="1DBCAED2" w14:textId="77777777" w:rsidR="0006517C" w:rsidRPr="00D24C84" w:rsidRDefault="0006517C" w:rsidP="0006517C">
      <w:pPr>
        <w:rPr>
          <w:sz w:val="12"/>
          <w:szCs w:val="12"/>
        </w:rPr>
      </w:pPr>
    </w:p>
    <w:p w14:paraId="6A8B68F5" w14:textId="77777777" w:rsidR="00353E28" w:rsidRPr="00233BC2" w:rsidRDefault="00626A23" w:rsidP="00D24C84">
      <w:pPr>
        <w:rPr>
          <w:sz w:val="22"/>
          <w:szCs w:val="22"/>
        </w:rPr>
      </w:pPr>
      <w:r w:rsidRPr="00626A23">
        <w:rPr>
          <w:b/>
          <w:sz w:val="22"/>
          <w:szCs w:val="22"/>
        </w:rPr>
        <w:t>L</w:t>
      </w:r>
      <w:r w:rsidR="00022B42">
        <w:rPr>
          <w:b/>
          <w:sz w:val="22"/>
          <w:szCs w:val="22"/>
        </w:rPr>
        <w:t>aikus</w:t>
      </w:r>
      <w:r w:rsidR="00022B42" w:rsidRPr="006E7DE7">
        <w:rPr>
          <w:sz w:val="22"/>
          <w:szCs w:val="22"/>
        </w:rPr>
        <w:t xml:space="preserve"> </w:t>
      </w:r>
      <w:r w:rsidR="006527C4" w:rsidRPr="006E7DE7">
        <w:rPr>
          <w:sz w:val="22"/>
          <w:szCs w:val="22"/>
        </w:rPr>
        <w:t xml:space="preserve">iesniedzot </w:t>
      </w:r>
      <w:r w:rsidR="006527C4" w:rsidRPr="006E7DE7">
        <w:rPr>
          <w:b/>
          <w:sz w:val="22"/>
          <w:szCs w:val="22"/>
        </w:rPr>
        <w:t>precīzus</w:t>
      </w:r>
      <w:r w:rsidR="006527C4" w:rsidRPr="006E7DE7">
        <w:rPr>
          <w:sz w:val="22"/>
          <w:szCs w:val="22"/>
        </w:rPr>
        <w:t xml:space="preserve"> </w:t>
      </w:r>
      <w:r w:rsidR="00022B42" w:rsidRPr="006E7DE7">
        <w:rPr>
          <w:sz w:val="22"/>
          <w:szCs w:val="22"/>
        </w:rPr>
        <w:t>statisti</w:t>
      </w:r>
      <w:r w:rsidR="00022B42">
        <w:rPr>
          <w:sz w:val="22"/>
          <w:szCs w:val="22"/>
        </w:rPr>
        <w:t>sko</w:t>
      </w:r>
      <w:r w:rsidR="00022B42" w:rsidRPr="006E7DE7">
        <w:rPr>
          <w:sz w:val="22"/>
          <w:szCs w:val="22"/>
        </w:rPr>
        <w:t xml:space="preserve">s </w:t>
      </w:r>
      <w:r w:rsidR="00353E28" w:rsidRPr="006E7DE7">
        <w:rPr>
          <w:sz w:val="22"/>
          <w:szCs w:val="22"/>
        </w:rPr>
        <w:t>datus (</w:t>
      </w:r>
      <w:r w:rsidR="006527C4" w:rsidRPr="006E7DE7">
        <w:rPr>
          <w:sz w:val="22"/>
          <w:szCs w:val="22"/>
        </w:rPr>
        <w:t>pārskatus</w:t>
      </w:r>
      <w:r w:rsidR="00353E28" w:rsidRPr="006E7DE7">
        <w:rPr>
          <w:sz w:val="22"/>
          <w:szCs w:val="22"/>
        </w:rPr>
        <w:t>)</w:t>
      </w:r>
      <w:r w:rsidR="006527C4" w:rsidRPr="006E7DE7">
        <w:rPr>
          <w:sz w:val="22"/>
          <w:szCs w:val="22"/>
        </w:rPr>
        <w:t xml:space="preserve">, </w:t>
      </w:r>
      <w:r>
        <w:rPr>
          <w:sz w:val="22"/>
          <w:szCs w:val="22"/>
        </w:rPr>
        <w:t xml:space="preserve">Jūs </w:t>
      </w:r>
      <w:r w:rsidR="006527C4" w:rsidRPr="006E7DE7">
        <w:rPr>
          <w:sz w:val="22"/>
          <w:szCs w:val="22"/>
        </w:rPr>
        <w:t>palīdz</w:t>
      </w:r>
      <w:r w:rsidR="00B102EB" w:rsidRPr="006E7DE7">
        <w:rPr>
          <w:sz w:val="22"/>
          <w:szCs w:val="22"/>
        </w:rPr>
        <w:t>a</w:t>
      </w:r>
      <w:r w:rsidR="006527C4" w:rsidRPr="006E7DE7">
        <w:rPr>
          <w:sz w:val="22"/>
          <w:szCs w:val="22"/>
        </w:rPr>
        <w:t xml:space="preserve">t mums </w:t>
      </w:r>
      <w:r w:rsidR="006E7DE7">
        <w:rPr>
          <w:b/>
          <w:sz w:val="22"/>
          <w:szCs w:val="22"/>
        </w:rPr>
        <w:t>laikus</w:t>
      </w:r>
      <w:r w:rsidR="00B102EB" w:rsidRPr="00233BC2">
        <w:rPr>
          <w:sz w:val="22"/>
          <w:szCs w:val="22"/>
        </w:rPr>
        <w:t xml:space="preserve"> </w:t>
      </w:r>
      <w:r w:rsidR="001E16DC" w:rsidRPr="00233BC2">
        <w:rPr>
          <w:sz w:val="22"/>
          <w:szCs w:val="22"/>
        </w:rPr>
        <w:t>sagat</w:t>
      </w:r>
      <w:r w:rsidR="00F837B5" w:rsidRPr="00233BC2">
        <w:rPr>
          <w:sz w:val="22"/>
          <w:szCs w:val="22"/>
        </w:rPr>
        <w:t>a</w:t>
      </w:r>
      <w:r w:rsidR="001E16DC" w:rsidRPr="00233BC2">
        <w:rPr>
          <w:sz w:val="22"/>
          <w:szCs w:val="22"/>
        </w:rPr>
        <w:t xml:space="preserve">vot </w:t>
      </w:r>
      <w:r w:rsidR="006527C4" w:rsidRPr="00233BC2">
        <w:rPr>
          <w:b/>
          <w:sz w:val="22"/>
          <w:szCs w:val="22"/>
        </w:rPr>
        <w:t>ticamu</w:t>
      </w:r>
      <w:r w:rsidR="00B102EB" w:rsidRPr="00233BC2">
        <w:rPr>
          <w:sz w:val="22"/>
          <w:szCs w:val="22"/>
        </w:rPr>
        <w:t xml:space="preserve"> un</w:t>
      </w:r>
      <w:r w:rsidR="006527C4" w:rsidRPr="00233BC2">
        <w:rPr>
          <w:sz w:val="22"/>
          <w:szCs w:val="22"/>
        </w:rPr>
        <w:t xml:space="preserve"> </w:t>
      </w:r>
      <w:r w:rsidR="006527C4" w:rsidRPr="00233BC2">
        <w:rPr>
          <w:b/>
          <w:sz w:val="22"/>
          <w:szCs w:val="22"/>
        </w:rPr>
        <w:t>kvalitatīvu</w:t>
      </w:r>
      <w:r w:rsidR="006527C4" w:rsidRPr="00233BC2">
        <w:rPr>
          <w:sz w:val="22"/>
          <w:szCs w:val="22"/>
        </w:rPr>
        <w:t xml:space="preserve"> statistiku</w:t>
      </w:r>
      <w:r w:rsidR="00B102EB" w:rsidRPr="00233BC2">
        <w:rPr>
          <w:sz w:val="22"/>
          <w:szCs w:val="22"/>
        </w:rPr>
        <w:t xml:space="preserve">. </w:t>
      </w:r>
      <w:r w:rsidR="008261FC" w:rsidRPr="00233BC2">
        <w:rPr>
          <w:sz w:val="22"/>
          <w:szCs w:val="22"/>
        </w:rPr>
        <w:t>Paldies Jums par to!</w:t>
      </w:r>
    </w:p>
    <w:p w14:paraId="01466177" w14:textId="77777777" w:rsidR="00353E28" w:rsidRPr="00D24C84" w:rsidRDefault="00353E28" w:rsidP="00D24C84">
      <w:pPr>
        <w:rPr>
          <w:b/>
          <w:sz w:val="12"/>
          <w:szCs w:val="12"/>
        </w:rPr>
      </w:pPr>
    </w:p>
    <w:p w14:paraId="0415B946" w14:textId="77777777" w:rsidR="003871C1" w:rsidRPr="00D24C84" w:rsidRDefault="00994258" w:rsidP="00D24C84">
      <w:pPr>
        <w:rPr>
          <w:b/>
          <w:sz w:val="22"/>
          <w:szCs w:val="22"/>
        </w:rPr>
      </w:pPr>
      <w:r w:rsidRPr="00D24C84">
        <w:rPr>
          <w:b/>
          <w:sz w:val="22"/>
          <w:szCs w:val="22"/>
        </w:rPr>
        <w:t xml:space="preserve">Kur </w:t>
      </w:r>
      <w:r w:rsidR="003871C1" w:rsidRPr="00D24C84">
        <w:rPr>
          <w:b/>
          <w:sz w:val="22"/>
          <w:szCs w:val="22"/>
        </w:rPr>
        <w:t>tiek izmantoti Jūsu sniegtie dati</w:t>
      </w:r>
    </w:p>
    <w:p w14:paraId="507157E5" w14:textId="77777777" w:rsidR="0006517C" w:rsidRPr="00D24C84" w:rsidRDefault="0006517C" w:rsidP="0006517C">
      <w:pPr>
        <w:rPr>
          <w:sz w:val="12"/>
          <w:szCs w:val="12"/>
        </w:rPr>
      </w:pPr>
    </w:p>
    <w:p w14:paraId="2745CAA3" w14:textId="40D2658A" w:rsidR="00A87882" w:rsidRPr="008261FC" w:rsidRDefault="00022B42" w:rsidP="00D24C84">
      <w:pPr>
        <w:rPr>
          <w:sz w:val="22"/>
          <w:szCs w:val="22"/>
        </w:rPr>
      </w:pPr>
      <w:r>
        <w:rPr>
          <w:sz w:val="22"/>
          <w:szCs w:val="22"/>
        </w:rPr>
        <w:t>D</w:t>
      </w:r>
      <w:r w:rsidR="009155B9" w:rsidRPr="008261FC">
        <w:rPr>
          <w:sz w:val="22"/>
          <w:szCs w:val="22"/>
        </w:rPr>
        <w:t>ati</w:t>
      </w:r>
      <w:r>
        <w:rPr>
          <w:sz w:val="22"/>
          <w:szCs w:val="22"/>
        </w:rPr>
        <w:t>, ko Jūs sniedzat</w:t>
      </w:r>
      <w:r w:rsidR="009155B9" w:rsidRPr="008261FC">
        <w:rPr>
          <w:sz w:val="22"/>
          <w:szCs w:val="22"/>
        </w:rPr>
        <w:t xml:space="preserve"> </w:t>
      </w:r>
      <w:r w:rsidR="00ED4E6A" w:rsidRPr="008261FC">
        <w:rPr>
          <w:sz w:val="22"/>
          <w:szCs w:val="22"/>
        </w:rPr>
        <w:t>Latvijas Bankai</w:t>
      </w:r>
      <w:r>
        <w:rPr>
          <w:sz w:val="22"/>
          <w:szCs w:val="22"/>
        </w:rPr>
        <w:t>,</w:t>
      </w:r>
      <w:r w:rsidR="00ED4E6A" w:rsidRPr="008261FC">
        <w:rPr>
          <w:sz w:val="22"/>
          <w:szCs w:val="22"/>
        </w:rPr>
        <w:t xml:space="preserve"> tiek izmantoti maksājumu bilances</w:t>
      </w:r>
      <w:r w:rsidR="006E7BBA" w:rsidRPr="008261FC">
        <w:rPr>
          <w:rStyle w:val="EndnoteReference"/>
          <w:sz w:val="22"/>
          <w:szCs w:val="22"/>
        </w:rPr>
        <w:endnoteReference w:id="1"/>
      </w:r>
      <w:r w:rsidR="00ED4E6A" w:rsidRPr="008261FC">
        <w:rPr>
          <w:sz w:val="22"/>
          <w:szCs w:val="22"/>
        </w:rPr>
        <w:t xml:space="preserve"> un starptautisko investīciju bilances</w:t>
      </w:r>
      <w:r w:rsidR="006E7BBA" w:rsidRPr="008261FC">
        <w:rPr>
          <w:rStyle w:val="EndnoteReference"/>
          <w:sz w:val="22"/>
          <w:szCs w:val="22"/>
        </w:rPr>
        <w:endnoteReference w:id="2"/>
      </w:r>
      <w:r w:rsidR="00F837B5" w:rsidRPr="008261FC">
        <w:rPr>
          <w:sz w:val="22"/>
          <w:szCs w:val="22"/>
        </w:rPr>
        <w:t xml:space="preserve">, </w:t>
      </w:r>
      <w:r>
        <w:rPr>
          <w:sz w:val="22"/>
          <w:szCs w:val="22"/>
        </w:rPr>
        <w:t>t.sk.</w:t>
      </w:r>
      <w:r w:rsidR="00ED4E6A" w:rsidRPr="008261FC">
        <w:rPr>
          <w:sz w:val="22"/>
          <w:szCs w:val="22"/>
        </w:rPr>
        <w:t xml:space="preserve"> tiešo investīciju un ārējā parāda</w:t>
      </w:r>
      <w:r w:rsidR="00600EAF">
        <w:rPr>
          <w:sz w:val="22"/>
          <w:szCs w:val="22"/>
        </w:rPr>
        <w:t xml:space="preserve">, statistikas </w:t>
      </w:r>
      <w:r w:rsidR="00ED4E6A" w:rsidRPr="008261FC">
        <w:rPr>
          <w:sz w:val="22"/>
          <w:szCs w:val="22"/>
        </w:rPr>
        <w:t>sagatavošanā</w:t>
      </w:r>
      <w:r w:rsidR="00626A23">
        <w:rPr>
          <w:sz w:val="22"/>
          <w:szCs w:val="22"/>
        </w:rPr>
        <w:t xml:space="preserve"> (sk. Latvijas Bankas interneta </w:t>
      </w:r>
      <w:r w:rsidR="00754954">
        <w:rPr>
          <w:sz w:val="22"/>
          <w:szCs w:val="22"/>
        </w:rPr>
        <w:t xml:space="preserve">vietnes www.bank.lv </w:t>
      </w:r>
      <w:r w:rsidR="00626A23">
        <w:rPr>
          <w:sz w:val="22"/>
          <w:szCs w:val="22"/>
        </w:rPr>
        <w:t xml:space="preserve">izvēlni "Statistika" </w:t>
      </w:r>
      <w:r w:rsidR="00626A23">
        <w:rPr>
          <w:sz w:val="22"/>
          <w:szCs w:val="22"/>
        </w:rPr>
        <w:sym w:font="Wingdings" w:char="F0D8"/>
      </w:r>
      <w:r w:rsidR="00CB12C2">
        <w:rPr>
          <w:sz w:val="22"/>
          <w:szCs w:val="22"/>
        </w:rPr>
        <w:t xml:space="preserve"> </w:t>
      </w:r>
      <w:r w:rsidR="00626A23">
        <w:rPr>
          <w:sz w:val="22"/>
          <w:szCs w:val="22"/>
        </w:rPr>
        <w:t>"Datubāze</w:t>
      </w:r>
      <w:r w:rsidR="00565B07">
        <w:rPr>
          <w:sz w:val="22"/>
          <w:szCs w:val="22"/>
        </w:rPr>
        <w:t xml:space="preserve"> INTS</w:t>
      </w:r>
      <w:r w:rsidR="00626A23">
        <w:rPr>
          <w:sz w:val="22"/>
          <w:szCs w:val="22"/>
        </w:rPr>
        <w:t>")</w:t>
      </w:r>
      <w:r w:rsidR="00ED4E6A" w:rsidRPr="008261FC">
        <w:rPr>
          <w:sz w:val="22"/>
          <w:szCs w:val="22"/>
        </w:rPr>
        <w:t>.</w:t>
      </w:r>
    </w:p>
    <w:p w14:paraId="3B7B8CA8" w14:textId="77777777" w:rsidR="006E7DE7" w:rsidRDefault="006E7DE7" w:rsidP="00D24C84">
      <w:pPr>
        <w:rPr>
          <w:szCs w:val="24"/>
        </w:rPr>
      </w:pPr>
    </w:p>
    <w:p w14:paraId="0DCFE0C7" w14:textId="77777777" w:rsidR="0006517C" w:rsidRDefault="0006517C" w:rsidP="00D24C84">
      <w:pPr>
        <w:rPr>
          <w:szCs w:val="24"/>
        </w:rPr>
      </w:pPr>
    </w:p>
    <w:p w14:paraId="7AEEDA4D" w14:textId="77777777" w:rsidR="006E7DE7" w:rsidRDefault="00800109" w:rsidP="00D24C84">
      <w:pPr>
        <w:jc w:val="center"/>
        <w:rPr>
          <w:szCs w:val="24"/>
        </w:rPr>
      </w:pPr>
      <w:r>
        <w:rPr>
          <w:noProof/>
          <w:szCs w:val="24"/>
          <w:lang w:eastAsia="lv-LV"/>
        </w:rPr>
        <w:drawing>
          <wp:inline distT="0" distB="0" distL="0" distR="0" wp14:anchorId="0B8883BB" wp14:editId="0F32513D">
            <wp:extent cx="3975090" cy="2995056"/>
            <wp:effectExtent l="19050" t="0" r="6360" b="0"/>
            <wp:docPr id="3" name="Picture 1" descr="Z:\Dazadi\Apl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azadi\Aplis.jpg"/>
                    <pic:cNvPicPr>
                      <a:picLocks noChangeAspect="1" noChangeArrowheads="1"/>
                    </pic:cNvPicPr>
                  </pic:nvPicPr>
                  <pic:blipFill>
                    <a:blip r:embed="rId11" cstate="print"/>
                    <a:stretch>
                      <a:fillRect/>
                    </a:stretch>
                  </pic:blipFill>
                  <pic:spPr bwMode="auto">
                    <a:xfrm>
                      <a:off x="0" y="0"/>
                      <a:ext cx="3975090" cy="2995056"/>
                    </a:xfrm>
                    <a:prstGeom prst="rect">
                      <a:avLst/>
                    </a:prstGeom>
                    <a:noFill/>
                    <a:ln w="9525">
                      <a:noFill/>
                      <a:miter lim="800000"/>
                      <a:headEnd/>
                      <a:tailEnd/>
                    </a:ln>
                  </pic:spPr>
                </pic:pic>
              </a:graphicData>
            </a:graphic>
          </wp:inline>
        </w:drawing>
      </w:r>
    </w:p>
    <w:p w14:paraId="3839BC07" w14:textId="77777777" w:rsidR="0006517C" w:rsidRDefault="0006517C" w:rsidP="00D24C84">
      <w:pPr>
        <w:rPr>
          <w:szCs w:val="24"/>
        </w:rPr>
      </w:pPr>
    </w:p>
    <w:p w14:paraId="19EF1C5B" w14:textId="77777777" w:rsidR="006E7DE7" w:rsidRPr="00D24C84" w:rsidRDefault="00600EAF" w:rsidP="00D24C84">
      <w:pPr>
        <w:rPr>
          <w:b/>
          <w:sz w:val="22"/>
          <w:szCs w:val="22"/>
        </w:rPr>
      </w:pPr>
      <w:r w:rsidRPr="00D24C84">
        <w:rPr>
          <w:b/>
          <w:sz w:val="22"/>
          <w:szCs w:val="22"/>
        </w:rPr>
        <w:t xml:space="preserve">Statistikas </w:t>
      </w:r>
      <w:r w:rsidR="006E7DE7" w:rsidRPr="00D24C84">
        <w:rPr>
          <w:b/>
          <w:sz w:val="22"/>
          <w:szCs w:val="22"/>
        </w:rPr>
        <w:t>lietotāji</w:t>
      </w:r>
    </w:p>
    <w:p w14:paraId="051F914D" w14:textId="77777777" w:rsidR="00D24C84" w:rsidRPr="00D24C84" w:rsidRDefault="00D24C84" w:rsidP="00D24C84">
      <w:pPr>
        <w:rPr>
          <w:sz w:val="12"/>
          <w:szCs w:val="12"/>
        </w:rPr>
      </w:pPr>
    </w:p>
    <w:p w14:paraId="2715D9F7" w14:textId="77777777" w:rsidR="006E7DE7" w:rsidRDefault="006E7DE7" w:rsidP="00D24C84">
      <w:pPr>
        <w:rPr>
          <w:sz w:val="22"/>
          <w:szCs w:val="22"/>
        </w:rPr>
      </w:pPr>
      <w:r w:rsidRPr="00B010EB">
        <w:rPr>
          <w:sz w:val="22"/>
          <w:szCs w:val="22"/>
        </w:rPr>
        <w:t>Latvijas Banka</w:t>
      </w:r>
      <w:r w:rsidR="007E6197" w:rsidRPr="00B010EB">
        <w:rPr>
          <w:sz w:val="22"/>
          <w:szCs w:val="22"/>
        </w:rPr>
        <w:t xml:space="preserve"> un citas Latvijas Republikas </w:t>
      </w:r>
      <w:r w:rsidRPr="00B010EB">
        <w:rPr>
          <w:sz w:val="22"/>
          <w:szCs w:val="22"/>
        </w:rPr>
        <w:t xml:space="preserve">institūcijas – </w:t>
      </w:r>
      <w:r w:rsidR="007E6197" w:rsidRPr="00B010EB">
        <w:rPr>
          <w:sz w:val="22"/>
          <w:szCs w:val="22"/>
        </w:rPr>
        <w:t>padziļinātai tautsaimniecības analīzei un pamatotāku lēmumu, kas ietekmē arī Jūsu uzņēmuma darbību, pieņemšanai</w:t>
      </w:r>
      <w:r w:rsidRPr="00B010EB">
        <w:rPr>
          <w:sz w:val="22"/>
          <w:szCs w:val="22"/>
        </w:rPr>
        <w:t>.</w:t>
      </w:r>
    </w:p>
    <w:p w14:paraId="0C57ABE8" w14:textId="77777777" w:rsidR="00D24C84" w:rsidRPr="00D24C84" w:rsidRDefault="00D24C84" w:rsidP="00D24C84">
      <w:pPr>
        <w:rPr>
          <w:sz w:val="12"/>
          <w:szCs w:val="12"/>
        </w:rPr>
      </w:pPr>
    </w:p>
    <w:p w14:paraId="1A6A8839" w14:textId="77777777" w:rsidR="006E7DE7" w:rsidRDefault="00022B42" w:rsidP="00D24C84">
      <w:pPr>
        <w:rPr>
          <w:sz w:val="22"/>
          <w:szCs w:val="22"/>
        </w:rPr>
      </w:pPr>
      <w:r w:rsidRPr="00B010EB">
        <w:rPr>
          <w:sz w:val="22"/>
          <w:szCs w:val="22"/>
        </w:rPr>
        <w:t xml:space="preserve">Latvijas Republikas </w:t>
      </w:r>
      <w:r w:rsidR="006E7DE7" w:rsidRPr="00B010EB">
        <w:rPr>
          <w:sz w:val="22"/>
          <w:szCs w:val="22"/>
        </w:rPr>
        <w:t>Centrālā statistikas pārvalde – iekšzemes kopprodukta datu sagatavošanai.</w:t>
      </w:r>
    </w:p>
    <w:p w14:paraId="03F8BB3E" w14:textId="77777777" w:rsidR="00D24C84" w:rsidRPr="00D24C84" w:rsidRDefault="00D24C84" w:rsidP="00D24C84">
      <w:pPr>
        <w:rPr>
          <w:sz w:val="12"/>
          <w:szCs w:val="12"/>
        </w:rPr>
      </w:pPr>
    </w:p>
    <w:p w14:paraId="7833E667" w14:textId="77777777" w:rsidR="006E7DE7" w:rsidRDefault="006E7DE7" w:rsidP="00D24C84">
      <w:pPr>
        <w:rPr>
          <w:sz w:val="22"/>
          <w:szCs w:val="22"/>
        </w:rPr>
      </w:pPr>
      <w:r w:rsidRPr="00B010EB">
        <w:rPr>
          <w:sz w:val="22"/>
          <w:szCs w:val="22"/>
        </w:rPr>
        <w:t>Eiropas Centrālā banka – eiro zonas statistikas sagatavošanai</w:t>
      </w:r>
      <w:r w:rsidR="007E6197" w:rsidRPr="00B010EB">
        <w:rPr>
          <w:sz w:val="22"/>
          <w:szCs w:val="22"/>
        </w:rPr>
        <w:t xml:space="preserve"> un dažādu tautsaimniecību ietekmējošu lēmumu pieņemšanai</w:t>
      </w:r>
      <w:r w:rsidRPr="00B010EB">
        <w:rPr>
          <w:sz w:val="22"/>
          <w:szCs w:val="22"/>
        </w:rPr>
        <w:t>.</w:t>
      </w:r>
    </w:p>
    <w:p w14:paraId="7A1AF60D" w14:textId="77777777" w:rsidR="00D24C84" w:rsidRPr="00D24C84" w:rsidRDefault="00D24C84" w:rsidP="00D24C84">
      <w:pPr>
        <w:rPr>
          <w:sz w:val="12"/>
          <w:szCs w:val="12"/>
        </w:rPr>
      </w:pPr>
    </w:p>
    <w:p w14:paraId="775E3BA4" w14:textId="77777777" w:rsidR="006E7DE7" w:rsidRDefault="006E7DE7" w:rsidP="00D24C84">
      <w:pPr>
        <w:rPr>
          <w:sz w:val="22"/>
          <w:szCs w:val="22"/>
        </w:rPr>
      </w:pPr>
      <w:r w:rsidRPr="00B010EB">
        <w:rPr>
          <w:i/>
          <w:sz w:val="22"/>
          <w:szCs w:val="22"/>
        </w:rPr>
        <w:t>Eurostat</w:t>
      </w:r>
      <w:r w:rsidRPr="00B010EB">
        <w:rPr>
          <w:sz w:val="22"/>
          <w:szCs w:val="22"/>
        </w:rPr>
        <w:t xml:space="preserve"> – Eiropas Savienības statistikas sagatavošanai.</w:t>
      </w:r>
    </w:p>
    <w:p w14:paraId="75230A92" w14:textId="77777777" w:rsidR="00D24C84" w:rsidRPr="00D24C84" w:rsidRDefault="00D24C84" w:rsidP="00D24C84">
      <w:pPr>
        <w:rPr>
          <w:sz w:val="12"/>
          <w:szCs w:val="12"/>
        </w:rPr>
      </w:pPr>
    </w:p>
    <w:p w14:paraId="5C5976F4" w14:textId="77777777" w:rsidR="006E7DE7" w:rsidRDefault="006E7DE7" w:rsidP="00D24C84">
      <w:pPr>
        <w:rPr>
          <w:sz w:val="22"/>
          <w:szCs w:val="22"/>
        </w:rPr>
      </w:pPr>
      <w:r w:rsidRPr="00B010EB">
        <w:rPr>
          <w:sz w:val="22"/>
          <w:szCs w:val="22"/>
        </w:rPr>
        <w:t xml:space="preserve">Eiropas </w:t>
      </w:r>
      <w:r w:rsidR="00626A23">
        <w:rPr>
          <w:sz w:val="22"/>
          <w:szCs w:val="22"/>
        </w:rPr>
        <w:t>Sistēmisko risku kolēģija</w:t>
      </w:r>
      <w:r w:rsidRPr="00B010EB">
        <w:rPr>
          <w:sz w:val="22"/>
          <w:szCs w:val="22"/>
        </w:rPr>
        <w:t xml:space="preserve"> – </w:t>
      </w:r>
      <w:r w:rsidR="00022B42">
        <w:rPr>
          <w:sz w:val="22"/>
          <w:szCs w:val="22"/>
        </w:rPr>
        <w:t>tautsaimniecības</w:t>
      </w:r>
      <w:r w:rsidR="00022B42" w:rsidRPr="00B010EB">
        <w:rPr>
          <w:sz w:val="22"/>
          <w:szCs w:val="22"/>
        </w:rPr>
        <w:t xml:space="preserve"> </w:t>
      </w:r>
      <w:r w:rsidRPr="00B010EB">
        <w:rPr>
          <w:sz w:val="22"/>
          <w:szCs w:val="22"/>
        </w:rPr>
        <w:t>ārējās sabalansētības uzraudzībai.</w:t>
      </w:r>
    </w:p>
    <w:p w14:paraId="6F35487A" w14:textId="77777777" w:rsidR="00D24C84" w:rsidRPr="00D24C84" w:rsidRDefault="00D24C84" w:rsidP="00D24C84">
      <w:pPr>
        <w:rPr>
          <w:sz w:val="12"/>
          <w:szCs w:val="12"/>
        </w:rPr>
      </w:pPr>
    </w:p>
    <w:p w14:paraId="6A2A685A" w14:textId="77777777" w:rsidR="006E7DE7" w:rsidRDefault="006E7DE7" w:rsidP="00D24C84">
      <w:pPr>
        <w:rPr>
          <w:sz w:val="22"/>
          <w:szCs w:val="22"/>
        </w:rPr>
      </w:pPr>
      <w:r w:rsidRPr="00B010EB">
        <w:rPr>
          <w:sz w:val="22"/>
          <w:szCs w:val="22"/>
        </w:rPr>
        <w:t>Starptautiskais Valūtas fonds – tautsaimniecības analīzei un valstu datu salīdzināšanai.</w:t>
      </w:r>
    </w:p>
    <w:p w14:paraId="77F24498" w14:textId="77777777" w:rsidR="00D24C84" w:rsidRPr="00D24C84" w:rsidRDefault="00D24C84" w:rsidP="00D24C84">
      <w:pPr>
        <w:rPr>
          <w:sz w:val="12"/>
          <w:szCs w:val="12"/>
        </w:rPr>
      </w:pPr>
    </w:p>
    <w:p w14:paraId="243E7DBF" w14:textId="77777777" w:rsidR="0057083C" w:rsidRDefault="00B010EB" w:rsidP="00D24C84">
      <w:pPr>
        <w:rPr>
          <w:sz w:val="22"/>
          <w:szCs w:val="22"/>
        </w:rPr>
      </w:pPr>
      <w:r>
        <w:rPr>
          <w:sz w:val="22"/>
          <w:szCs w:val="22"/>
        </w:rPr>
        <w:t>Z</w:t>
      </w:r>
      <w:r w:rsidRPr="00B010EB">
        <w:rPr>
          <w:sz w:val="22"/>
          <w:szCs w:val="22"/>
        </w:rPr>
        <w:t xml:space="preserve">iņu aģentūras, </w:t>
      </w:r>
      <w:r w:rsidR="00022B42">
        <w:rPr>
          <w:sz w:val="22"/>
          <w:szCs w:val="22"/>
        </w:rPr>
        <w:t>kredīt</w:t>
      </w:r>
      <w:r w:rsidRPr="00B010EB">
        <w:rPr>
          <w:sz w:val="22"/>
          <w:szCs w:val="22"/>
        </w:rPr>
        <w:t>reitingu aģentūras, Starptautisko norēķinu banka, Pasaules Banka, dažādu nozaru asociācijas</w:t>
      </w:r>
      <w:r w:rsidRPr="00B010EB">
        <w:rPr>
          <w:b/>
          <w:sz w:val="22"/>
          <w:szCs w:val="22"/>
        </w:rPr>
        <w:t xml:space="preserve"> </w:t>
      </w:r>
      <w:r w:rsidRPr="00B010EB">
        <w:rPr>
          <w:sz w:val="22"/>
          <w:szCs w:val="22"/>
        </w:rPr>
        <w:t>un</w:t>
      </w:r>
      <w:r>
        <w:rPr>
          <w:b/>
          <w:sz w:val="22"/>
          <w:szCs w:val="22"/>
        </w:rPr>
        <w:t xml:space="preserve"> i</w:t>
      </w:r>
      <w:r w:rsidR="007E6197" w:rsidRPr="00B010EB">
        <w:rPr>
          <w:b/>
          <w:sz w:val="22"/>
          <w:szCs w:val="22"/>
        </w:rPr>
        <w:t>kviens tautsaimniecības dalībnieks</w:t>
      </w:r>
      <w:r w:rsidRPr="00B010EB">
        <w:rPr>
          <w:b/>
          <w:sz w:val="22"/>
          <w:szCs w:val="22"/>
        </w:rPr>
        <w:t xml:space="preserve">, </w:t>
      </w:r>
      <w:r w:rsidR="007E6197" w:rsidRPr="00B010EB">
        <w:rPr>
          <w:b/>
          <w:sz w:val="22"/>
          <w:szCs w:val="22"/>
        </w:rPr>
        <w:t>arī Jūs</w:t>
      </w:r>
      <w:r w:rsidR="004C3EF5" w:rsidRPr="004C3EF5">
        <w:rPr>
          <w:sz w:val="22"/>
          <w:szCs w:val="22"/>
        </w:rPr>
        <w:t>,</w:t>
      </w:r>
      <w:r w:rsidR="007E6197" w:rsidRPr="00B010EB">
        <w:rPr>
          <w:sz w:val="22"/>
          <w:szCs w:val="22"/>
        </w:rPr>
        <w:t xml:space="preserve"> novērtējot nozares, kurā darbojas Jūsu uzņēmums, attīstību, salīdzinot savus rādītājus ar kopējiem nozares rādītājiem dažādos </w:t>
      </w:r>
      <w:r w:rsidR="00022B42">
        <w:rPr>
          <w:sz w:val="22"/>
          <w:szCs w:val="22"/>
        </w:rPr>
        <w:t>aspektos</w:t>
      </w:r>
      <w:r w:rsidR="00022B42" w:rsidRPr="00B010EB">
        <w:rPr>
          <w:sz w:val="22"/>
          <w:szCs w:val="22"/>
        </w:rPr>
        <w:t xml:space="preserve"> </w:t>
      </w:r>
      <w:r w:rsidR="007E6197" w:rsidRPr="00B010EB">
        <w:rPr>
          <w:sz w:val="22"/>
          <w:szCs w:val="22"/>
        </w:rPr>
        <w:t xml:space="preserve">(piemēram, preču vai pakalpojumu </w:t>
      </w:r>
      <w:r w:rsidR="00022B42" w:rsidRPr="00B010EB">
        <w:rPr>
          <w:sz w:val="22"/>
          <w:szCs w:val="22"/>
        </w:rPr>
        <w:t>veid</w:t>
      </w:r>
      <w:r w:rsidR="00022B42">
        <w:rPr>
          <w:sz w:val="22"/>
          <w:szCs w:val="22"/>
        </w:rPr>
        <w:t>u</w:t>
      </w:r>
      <w:r w:rsidR="00022B42" w:rsidRPr="00022B42">
        <w:rPr>
          <w:sz w:val="22"/>
          <w:szCs w:val="22"/>
        </w:rPr>
        <w:t xml:space="preserve"> </w:t>
      </w:r>
      <w:r w:rsidR="00022B42" w:rsidRPr="00B010EB">
        <w:rPr>
          <w:sz w:val="22"/>
          <w:szCs w:val="22"/>
        </w:rPr>
        <w:t>dalījumā</w:t>
      </w:r>
      <w:r w:rsidR="007E6197" w:rsidRPr="00B010EB">
        <w:rPr>
          <w:sz w:val="22"/>
          <w:szCs w:val="22"/>
        </w:rPr>
        <w:t>, valst</w:t>
      </w:r>
      <w:r w:rsidR="00022B42">
        <w:rPr>
          <w:sz w:val="22"/>
          <w:szCs w:val="22"/>
        </w:rPr>
        <w:t>u</w:t>
      </w:r>
      <w:r w:rsidR="007E6197" w:rsidRPr="00B010EB">
        <w:rPr>
          <w:sz w:val="22"/>
          <w:szCs w:val="22"/>
        </w:rPr>
        <w:t xml:space="preserve"> un </w:t>
      </w:r>
      <w:r w:rsidR="00022B42" w:rsidRPr="00B010EB">
        <w:rPr>
          <w:sz w:val="22"/>
          <w:szCs w:val="22"/>
        </w:rPr>
        <w:t>reģion</w:t>
      </w:r>
      <w:r w:rsidR="00022B42">
        <w:rPr>
          <w:sz w:val="22"/>
          <w:szCs w:val="22"/>
        </w:rPr>
        <w:t>u dalījumā</w:t>
      </w:r>
      <w:r w:rsidR="007E6197" w:rsidRPr="00B010EB">
        <w:rPr>
          <w:sz w:val="22"/>
          <w:szCs w:val="22"/>
        </w:rPr>
        <w:t xml:space="preserve">), salīdzinot rādītāju dinamiku ar kopējām tendencēm. </w:t>
      </w:r>
      <w:r w:rsidR="0057083C">
        <w:rPr>
          <w:sz w:val="22"/>
          <w:szCs w:val="22"/>
        </w:rPr>
        <w:br w:type="page"/>
      </w:r>
    </w:p>
    <w:p w14:paraId="0C6ACC0D" w14:textId="77777777" w:rsidR="0006517C" w:rsidRDefault="0006517C" w:rsidP="00D24C84">
      <w:pPr>
        <w:pStyle w:val="ListParagraph"/>
        <w:ind w:left="0"/>
        <w:rPr>
          <w:b/>
          <w:sz w:val="22"/>
          <w:szCs w:val="22"/>
        </w:rPr>
      </w:pPr>
    </w:p>
    <w:p w14:paraId="68A08EC6" w14:textId="77777777" w:rsidR="006E7BBA" w:rsidRPr="0006517C" w:rsidRDefault="00A36ACD" w:rsidP="00D24C84">
      <w:pPr>
        <w:pStyle w:val="ListParagraph"/>
        <w:ind w:left="0"/>
        <w:rPr>
          <w:b/>
          <w:sz w:val="22"/>
          <w:szCs w:val="22"/>
        </w:rPr>
      </w:pPr>
      <w:r w:rsidRPr="0006517C">
        <w:rPr>
          <w:b/>
          <w:sz w:val="22"/>
          <w:szCs w:val="22"/>
        </w:rPr>
        <w:t>Tikai Jūs varat sniegt</w:t>
      </w:r>
      <w:r w:rsidR="00B010EB" w:rsidRPr="0006517C">
        <w:rPr>
          <w:b/>
          <w:sz w:val="22"/>
          <w:szCs w:val="22"/>
        </w:rPr>
        <w:t xml:space="preserve"> </w:t>
      </w:r>
      <w:r w:rsidRPr="0006517C">
        <w:rPr>
          <w:b/>
          <w:sz w:val="22"/>
          <w:szCs w:val="22"/>
        </w:rPr>
        <w:t>nepieciešamos datus</w:t>
      </w:r>
    </w:p>
    <w:p w14:paraId="72923AC9" w14:textId="77777777" w:rsidR="0006517C" w:rsidRPr="00D24C84" w:rsidRDefault="0006517C" w:rsidP="0006517C">
      <w:pPr>
        <w:rPr>
          <w:sz w:val="12"/>
          <w:szCs w:val="12"/>
        </w:rPr>
      </w:pPr>
    </w:p>
    <w:p w14:paraId="6EE630B2" w14:textId="77777777" w:rsidR="006E7BBA" w:rsidRPr="00233BC2" w:rsidRDefault="006F1828" w:rsidP="00D24C84">
      <w:pPr>
        <w:rPr>
          <w:sz w:val="22"/>
          <w:szCs w:val="22"/>
        </w:rPr>
      </w:pPr>
      <w:r w:rsidRPr="00233BC2">
        <w:rPr>
          <w:sz w:val="22"/>
          <w:szCs w:val="22"/>
        </w:rPr>
        <w:t xml:space="preserve">Latvijas Banka no </w:t>
      </w:r>
      <w:r w:rsidR="00353CE7" w:rsidRPr="00233BC2">
        <w:rPr>
          <w:sz w:val="22"/>
          <w:szCs w:val="22"/>
        </w:rPr>
        <w:t xml:space="preserve">Jūsu uzņēmuma </w:t>
      </w:r>
      <w:r w:rsidRPr="00233BC2">
        <w:rPr>
          <w:sz w:val="22"/>
          <w:szCs w:val="22"/>
        </w:rPr>
        <w:t xml:space="preserve">vāc tikai tādus datus, </w:t>
      </w:r>
      <w:r w:rsidR="00022B42">
        <w:rPr>
          <w:sz w:val="22"/>
          <w:szCs w:val="22"/>
        </w:rPr>
        <w:t>kuri</w:t>
      </w:r>
      <w:r w:rsidR="00022B42" w:rsidRPr="00233BC2">
        <w:rPr>
          <w:sz w:val="22"/>
          <w:szCs w:val="22"/>
        </w:rPr>
        <w:t xml:space="preserve"> nepieciešam</w:t>
      </w:r>
      <w:r w:rsidR="00022B42">
        <w:rPr>
          <w:sz w:val="22"/>
          <w:szCs w:val="22"/>
        </w:rPr>
        <w:t>ajā</w:t>
      </w:r>
      <w:r w:rsidR="00022B42" w:rsidRPr="00233BC2">
        <w:rPr>
          <w:sz w:val="22"/>
          <w:szCs w:val="22"/>
        </w:rPr>
        <w:t xml:space="preserve"> termiņ</w:t>
      </w:r>
      <w:r w:rsidR="00022B42">
        <w:rPr>
          <w:sz w:val="22"/>
          <w:szCs w:val="22"/>
        </w:rPr>
        <w:t>u dalījumā</w:t>
      </w:r>
      <w:r w:rsidR="00022B42" w:rsidRPr="00233BC2">
        <w:rPr>
          <w:sz w:val="22"/>
          <w:szCs w:val="22"/>
        </w:rPr>
        <w:t xml:space="preserve"> </w:t>
      </w:r>
      <w:r w:rsidRPr="00233BC2">
        <w:rPr>
          <w:sz w:val="22"/>
          <w:szCs w:val="22"/>
        </w:rPr>
        <w:t xml:space="preserve">un detalizācijā nav iegūstami no </w:t>
      </w:r>
      <w:r w:rsidR="00022B42" w:rsidRPr="00B010EB">
        <w:rPr>
          <w:sz w:val="22"/>
          <w:szCs w:val="22"/>
        </w:rPr>
        <w:t xml:space="preserve">Latvijas Republikas </w:t>
      </w:r>
      <w:r w:rsidRPr="00233BC2">
        <w:rPr>
          <w:sz w:val="22"/>
          <w:szCs w:val="22"/>
        </w:rPr>
        <w:t>Centrālās statistikas pārvaldes, Valsts ieņēmumu dienesta vai kādas citas institūcijas vai datu reģistra.</w:t>
      </w:r>
    </w:p>
    <w:p w14:paraId="0FE70A4A" w14:textId="77777777" w:rsidR="0006517C" w:rsidRPr="00D24C84" w:rsidRDefault="0006517C" w:rsidP="0006517C">
      <w:pPr>
        <w:rPr>
          <w:sz w:val="12"/>
          <w:szCs w:val="12"/>
        </w:rPr>
      </w:pPr>
    </w:p>
    <w:p w14:paraId="2D826278" w14:textId="77777777" w:rsidR="00353CE7" w:rsidRPr="0006517C" w:rsidRDefault="00353CE7" w:rsidP="00D24C84">
      <w:pPr>
        <w:pStyle w:val="ListParagraph"/>
        <w:ind w:left="0"/>
        <w:rPr>
          <w:b/>
          <w:sz w:val="22"/>
          <w:szCs w:val="22"/>
        </w:rPr>
      </w:pPr>
      <w:r w:rsidRPr="0006517C">
        <w:rPr>
          <w:b/>
          <w:sz w:val="22"/>
          <w:szCs w:val="22"/>
        </w:rPr>
        <w:t>Termiņi</w:t>
      </w:r>
    </w:p>
    <w:p w14:paraId="7E086829" w14:textId="77777777" w:rsidR="00994258" w:rsidRDefault="00994258" w:rsidP="0006517C">
      <w:pPr>
        <w:jc w:val="center"/>
        <w:rPr>
          <w:noProof/>
          <w:sz w:val="22"/>
          <w:szCs w:val="22"/>
          <w:lang w:eastAsia="lv-LV"/>
        </w:rPr>
      </w:pPr>
    </w:p>
    <w:p w14:paraId="2390F38B" w14:textId="77777777" w:rsidR="00134486" w:rsidRDefault="00800109" w:rsidP="0006517C">
      <w:pPr>
        <w:jc w:val="center"/>
        <w:rPr>
          <w:noProof/>
          <w:sz w:val="22"/>
          <w:szCs w:val="22"/>
          <w:lang w:eastAsia="lv-LV"/>
        </w:rPr>
      </w:pPr>
      <w:r>
        <w:rPr>
          <w:noProof/>
          <w:sz w:val="22"/>
          <w:szCs w:val="22"/>
          <w:lang w:eastAsia="lv-LV"/>
        </w:rPr>
        <w:drawing>
          <wp:inline distT="0" distB="0" distL="0" distR="0" wp14:anchorId="18633C66" wp14:editId="3210C11D">
            <wp:extent cx="5306735" cy="1119029"/>
            <wp:effectExtent l="19050" t="0" r="8215" b="0"/>
            <wp:docPr id="4" name="Picture 2" descr="Z:\Dazadi\Lai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Dazadi\Laiks.jpg"/>
                    <pic:cNvPicPr>
                      <a:picLocks noChangeAspect="1" noChangeArrowheads="1"/>
                    </pic:cNvPicPr>
                  </pic:nvPicPr>
                  <pic:blipFill>
                    <a:blip r:embed="rId12" cstate="print"/>
                    <a:stretch>
                      <a:fillRect/>
                    </a:stretch>
                  </pic:blipFill>
                  <pic:spPr bwMode="auto">
                    <a:xfrm>
                      <a:off x="0" y="0"/>
                      <a:ext cx="5306735" cy="1119029"/>
                    </a:xfrm>
                    <a:prstGeom prst="rect">
                      <a:avLst/>
                    </a:prstGeom>
                    <a:noFill/>
                    <a:ln w="9525">
                      <a:noFill/>
                      <a:miter lim="800000"/>
                      <a:headEnd/>
                      <a:tailEnd/>
                    </a:ln>
                  </pic:spPr>
                </pic:pic>
              </a:graphicData>
            </a:graphic>
          </wp:inline>
        </w:drawing>
      </w:r>
    </w:p>
    <w:p w14:paraId="0ADBDEB6" w14:textId="77777777" w:rsidR="00134486" w:rsidRDefault="00134486" w:rsidP="0006517C">
      <w:pPr>
        <w:jc w:val="center"/>
        <w:rPr>
          <w:sz w:val="22"/>
          <w:szCs w:val="22"/>
        </w:rPr>
      </w:pPr>
    </w:p>
    <w:p w14:paraId="2FFB9CF9" w14:textId="77777777" w:rsidR="00EE47A7" w:rsidRPr="0006517C" w:rsidRDefault="000C0AC8" w:rsidP="00D24C84">
      <w:pPr>
        <w:pStyle w:val="ListParagraph"/>
        <w:ind w:left="0"/>
        <w:rPr>
          <w:b/>
          <w:sz w:val="22"/>
          <w:szCs w:val="22"/>
        </w:rPr>
      </w:pPr>
      <w:r w:rsidRPr="0006517C">
        <w:rPr>
          <w:b/>
          <w:sz w:val="22"/>
          <w:szCs w:val="22"/>
        </w:rPr>
        <w:t>Respondentu</w:t>
      </w:r>
      <w:r w:rsidR="00A36ACD" w:rsidRPr="0006517C">
        <w:rPr>
          <w:b/>
          <w:sz w:val="22"/>
          <w:szCs w:val="22"/>
        </w:rPr>
        <w:t xml:space="preserve"> tiesības un pienākumi</w:t>
      </w:r>
    </w:p>
    <w:p w14:paraId="62C1C06A" w14:textId="77777777" w:rsidR="0006517C" w:rsidRPr="00D24C84" w:rsidRDefault="0006517C" w:rsidP="0006517C">
      <w:pPr>
        <w:rPr>
          <w:sz w:val="12"/>
          <w:szCs w:val="12"/>
        </w:rPr>
      </w:pPr>
    </w:p>
    <w:p w14:paraId="3DFF990B" w14:textId="77777777" w:rsidR="00EE47A7" w:rsidRDefault="006527C4" w:rsidP="00D24C84">
      <w:pPr>
        <w:pStyle w:val="ListParagraph"/>
        <w:ind w:left="0"/>
        <w:rPr>
          <w:sz w:val="22"/>
          <w:szCs w:val="22"/>
        </w:rPr>
      </w:pPr>
      <w:r w:rsidRPr="00233BC2">
        <w:rPr>
          <w:sz w:val="22"/>
          <w:szCs w:val="22"/>
        </w:rPr>
        <w:t>Gan Jūsu, gan arī Latvijas Bankas pienākumus, tiesības un atbildību statistikas jomā nosaka Latvijas</w:t>
      </w:r>
      <w:r w:rsidR="00D95371">
        <w:rPr>
          <w:sz w:val="22"/>
          <w:szCs w:val="22"/>
        </w:rPr>
        <w:t xml:space="preserve"> Republikas</w:t>
      </w:r>
      <w:r w:rsidRPr="00233BC2">
        <w:rPr>
          <w:sz w:val="22"/>
          <w:szCs w:val="22"/>
        </w:rPr>
        <w:t xml:space="preserve"> </w:t>
      </w:r>
      <w:r w:rsidR="00022B42">
        <w:rPr>
          <w:sz w:val="22"/>
          <w:szCs w:val="22"/>
        </w:rPr>
        <w:t>normatīvie akti</w:t>
      </w:r>
      <w:r w:rsidR="00626A23">
        <w:rPr>
          <w:sz w:val="22"/>
          <w:szCs w:val="22"/>
        </w:rPr>
        <w:t xml:space="preserve"> ("Valsts statistikas likums", likums "Par Latvijas Banku" un citi Latvijas Republikas normatīvie akti)</w:t>
      </w:r>
      <w:r w:rsidRPr="00233BC2">
        <w:rPr>
          <w:sz w:val="22"/>
          <w:szCs w:val="22"/>
        </w:rPr>
        <w:t xml:space="preserve">. </w:t>
      </w:r>
    </w:p>
    <w:p w14:paraId="119F227A" w14:textId="77777777" w:rsidR="0006517C" w:rsidRPr="00D24C84" w:rsidRDefault="0006517C" w:rsidP="0006517C">
      <w:pPr>
        <w:rPr>
          <w:sz w:val="12"/>
          <w:szCs w:val="12"/>
        </w:rPr>
      </w:pPr>
    </w:p>
    <w:p w14:paraId="20FA4FE1" w14:textId="77777777" w:rsidR="00D95371" w:rsidRDefault="006527C4" w:rsidP="00D24C84">
      <w:pPr>
        <w:pStyle w:val="ListParagraph"/>
        <w:ind w:left="0"/>
        <w:rPr>
          <w:sz w:val="22"/>
          <w:szCs w:val="22"/>
        </w:rPr>
      </w:pPr>
      <w:r w:rsidRPr="00233BC2">
        <w:rPr>
          <w:sz w:val="22"/>
          <w:szCs w:val="22"/>
        </w:rPr>
        <w:t>Respondent</w:t>
      </w:r>
      <w:r w:rsidR="00D95371">
        <w:rPr>
          <w:sz w:val="22"/>
          <w:szCs w:val="22"/>
        </w:rPr>
        <w:t>iem ir</w:t>
      </w:r>
      <w:r w:rsidRPr="00233BC2">
        <w:rPr>
          <w:sz w:val="22"/>
          <w:szCs w:val="22"/>
        </w:rPr>
        <w:t xml:space="preserve"> obligāts pienākums pēc pieprasījuma un bez maksas sniegt datus iestādēm, k</w:t>
      </w:r>
      <w:r w:rsidR="00022B42">
        <w:rPr>
          <w:sz w:val="22"/>
          <w:szCs w:val="22"/>
        </w:rPr>
        <w:t>ur</w:t>
      </w:r>
      <w:r w:rsidRPr="00233BC2">
        <w:rPr>
          <w:sz w:val="22"/>
          <w:szCs w:val="22"/>
        </w:rPr>
        <w:t xml:space="preserve">as Latvijas Republikā sagatavo statistiku, </w:t>
      </w:r>
      <w:r w:rsidR="00022B42">
        <w:rPr>
          <w:sz w:val="22"/>
          <w:szCs w:val="22"/>
        </w:rPr>
        <w:t>t.sk.</w:t>
      </w:r>
      <w:r w:rsidRPr="00233BC2">
        <w:rPr>
          <w:sz w:val="22"/>
          <w:szCs w:val="22"/>
        </w:rPr>
        <w:t xml:space="preserve"> Latvijas Bankai</w:t>
      </w:r>
      <w:r w:rsidR="00D95371">
        <w:rPr>
          <w:sz w:val="22"/>
          <w:szCs w:val="22"/>
        </w:rPr>
        <w:t>.</w:t>
      </w:r>
    </w:p>
    <w:p w14:paraId="3DD72F00" w14:textId="77777777" w:rsidR="0006517C" w:rsidRPr="00D24C84" w:rsidRDefault="0006517C" w:rsidP="0006517C">
      <w:pPr>
        <w:rPr>
          <w:sz w:val="12"/>
          <w:szCs w:val="12"/>
        </w:rPr>
      </w:pPr>
    </w:p>
    <w:p w14:paraId="0332D8B0" w14:textId="77777777" w:rsidR="00EE47A7" w:rsidRPr="00233BC2" w:rsidRDefault="00887EBB" w:rsidP="00D24C84">
      <w:pPr>
        <w:pStyle w:val="ListParagraph"/>
        <w:ind w:left="0"/>
        <w:rPr>
          <w:sz w:val="22"/>
          <w:szCs w:val="22"/>
        </w:rPr>
      </w:pPr>
      <w:r>
        <w:rPr>
          <w:sz w:val="22"/>
          <w:szCs w:val="22"/>
        </w:rPr>
        <w:t>Re</w:t>
      </w:r>
      <w:r w:rsidR="006527C4" w:rsidRPr="00233BC2">
        <w:rPr>
          <w:sz w:val="22"/>
          <w:szCs w:val="22"/>
        </w:rPr>
        <w:t xml:space="preserve">spondentiem ir tiesības iegūt informāciju par apsekojuma tiesisko pamatu, mērķiem, kādiem dati nepieciešami, un veiktajiem datu aizsardzības pasākumiem, kā arī iepazīties ar informāciju, kas savākta par </w:t>
      </w:r>
      <w:r w:rsidR="00022B42">
        <w:rPr>
          <w:sz w:val="22"/>
          <w:szCs w:val="22"/>
        </w:rPr>
        <w:t>respondentu</w:t>
      </w:r>
      <w:r w:rsidR="00022B42" w:rsidRPr="00233BC2">
        <w:rPr>
          <w:sz w:val="22"/>
          <w:szCs w:val="22"/>
        </w:rPr>
        <w:t xml:space="preserve"> </w:t>
      </w:r>
      <w:r w:rsidR="006527C4" w:rsidRPr="00233BC2">
        <w:rPr>
          <w:sz w:val="22"/>
          <w:szCs w:val="22"/>
        </w:rPr>
        <w:t xml:space="preserve">un tiek glabāta informācijas sistēmā vai reģistros, kā arī precizēt to. </w:t>
      </w:r>
    </w:p>
    <w:p w14:paraId="50AF8891" w14:textId="77777777" w:rsidR="0006517C" w:rsidRPr="00D24C84" w:rsidRDefault="0006517C" w:rsidP="0006517C">
      <w:pPr>
        <w:rPr>
          <w:sz w:val="12"/>
          <w:szCs w:val="12"/>
        </w:rPr>
      </w:pPr>
    </w:p>
    <w:p w14:paraId="7916F818" w14:textId="77777777" w:rsidR="006527C4" w:rsidRPr="00233BC2" w:rsidRDefault="00887EBB" w:rsidP="00D24C84">
      <w:pPr>
        <w:pStyle w:val="ListParagraph"/>
        <w:ind w:left="0"/>
        <w:rPr>
          <w:sz w:val="22"/>
          <w:szCs w:val="22"/>
        </w:rPr>
      </w:pPr>
      <w:r>
        <w:rPr>
          <w:sz w:val="22"/>
          <w:szCs w:val="22"/>
        </w:rPr>
        <w:t>R</w:t>
      </w:r>
      <w:r w:rsidR="006527C4" w:rsidRPr="00233BC2">
        <w:rPr>
          <w:sz w:val="22"/>
          <w:szCs w:val="22"/>
        </w:rPr>
        <w:t>espondent</w:t>
      </w:r>
      <w:r>
        <w:rPr>
          <w:sz w:val="22"/>
          <w:szCs w:val="22"/>
        </w:rPr>
        <w:t>iem paredzēta arī</w:t>
      </w:r>
      <w:r w:rsidR="006527C4" w:rsidRPr="00233BC2">
        <w:rPr>
          <w:sz w:val="22"/>
          <w:szCs w:val="22"/>
        </w:rPr>
        <w:t xml:space="preserve"> atbildība par </w:t>
      </w:r>
      <w:r w:rsidR="00B010EB">
        <w:rPr>
          <w:sz w:val="22"/>
          <w:szCs w:val="22"/>
        </w:rPr>
        <w:t>datu</w:t>
      </w:r>
      <w:r w:rsidR="006527C4" w:rsidRPr="00233BC2">
        <w:rPr>
          <w:sz w:val="22"/>
          <w:szCs w:val="22"/>
        </w:rPr>
        <w:t xml:space="preserve"> sagatavošanas kārtības neievērošanu, par </w:t>
      </w:r>
      <w:r w:rsidR="00B010EB">
        <w:rPr>
          <w:sz w:val="22"/>
          <w:szCs w:val="22"/>
        </w:rPr>
        <w:t>to</w:t>
      </w:r>
      <w:r w:rsidR="006527C4" w:rsidRPr="00233BC2">
        <w:rPr>
          <w:sz w:val="22"/>
          <w:szCs w:val="22"/>
        </w:rPr>
        <w:t xml:space="preserve"> savlaicīgu nesniegšanu vai atteikšanos to</w:t>
      </w:r>
      <w:r w:rsidR="00B010EB">
        <w:rPr>
          <w:sz w:val="22"/>
          <w:szCs w:val="22"/>
        </w:rPr>
        <w:t>s</w:t>
      </w:r>
      <w:r w:rsidR="006527C4" w:rsidRPr="00233BC2">
        <w:rPr>
          <w:sz w:val="22"/>
          <w:szCs w:val="22"/>
        </w:rPr>
        <w:t xml:space="preserve"> sniegt. </w:t>
      </w:r>
    </w:p>
    <w:p w14:paraId="0138A443" w14:textId="77777777" w:rsidR="0006517C" w:rsidRPr="00D24C84" w:rsidRDefault="0006517C" w:rsidP="0006517C">
      <w:pPr>
        <w:rPr>
          <w:sz w:val="12"/>
          <w:szCs w:val="12"/>
        </w:rPr>
      </w:pPr>
    </w:p>
    <w:p w14:paraId="75025569" w14:textId="77777777" w:rsidR="00EE47A7" w:rsidRPr="0006517C" w:rsidRDefault="00EE47A7" w:rsidP="00D24C84">
      <w:pPr>
        <w:pStyle w:val="ListParagraph"/>
        <w:ind w:left="0"/>
        <w:rPr>
          <w:b/>
          <w:sz w:val="22"/>
          <w:szCs w:val="22"/>
        </w:rPr>
      </w:pPr>
      <w:r w:rsidRPr="0006517C">
        <w:rPr>
          <w:b/>
          <w:sz w:val="22"/>
          <w:szCs w:val="22"/>
        </w:rPr>
        <w:t>Jūsu dati ir drošībā</w:t>
      </w:r>
    </w:p>
    <w:p w14:paraId="75938A63" w14:textId="77777777" w:rsidR="0006517C" w:rsidRPr="00D24C84" w:rsidRDefault="0006517C" w:rsidP="0006517C">
      <w:pPr>
        <w:rPr>
          <w:sz w:val="12"/>
          <w:szCs w:val="12"/>
        </w:rPr>
      </w:pPr>
    </w:p>
    <w:p w14:paraId="3830FD43" w14:textId="77777777" w:rsidR="006527C4" w:rsidRDefault="006527C4" w:rsidP="00D24C84">
      <w:pPr>
        <w:pStyle w:val="ListParagraph"/>
        <w:ind w:left="0"/>
        <w:rPr>
          <w:sz w:val="22"/>
          <w:szCs w:val="22"/>
        </w:rPr>
      </w:pPr>
      <w:r w:rsidRPr="00233BC2">
        <w:rPr>
          <w:sz w:val="22"/>
          <w:szCs w:val="22"/>
        </w:rPr>
        <w:t>Latvijas Banka</w:t>
      </w:r>
      <w:r w:rsidR="00754954">
        <w:rPr>
          <w:sz w:val="22"/>
          <w:szCs w:val="22"/>
        </w:rPr>
        <w:t xml:space="preserve"> atbilstoši</w:t>
      </w:r>
      <w:r w:rsidRPr="00233BC2">
        <w:rPr>
          <w:sz w:val="22"/>
          <w:szCs w:val="22"/>
        </w:rPr>
        <w:t xml:space="preserve"> Latvijas Republikas </w:t>
      </w:r>
      <w:r w:rsidR="00022B42">
        <w:rPr>
          <w:sz w:val="22"/>
          <w:szCs w:val="22"/>
        </w:rPr>
        <w:t xml:space="preserve">tiesību aktiem </w:t>
      </w:r>
      <w:r w:rsidRPr="00233BC2">
        <w:rPr>
          <w:sz w:val="22"/>
          <w:szCs w:val="22"/>
        </w:rPr>
        <w:t>ievēro datu konfidencialitāt</w:t>
      </w:r>
      <w:r w:rsidR="00754954">
        <w:rPr>
          <w:sz w:val="22"/>
          <w:szCs w:val="22"/>
        </w:rPr>
        <w:t>es prasības</w:t>
      </w:r>
      <w:r w:rsidRPr="00233BC2">
        <w:rPr>
          <w:sz w:val="22"/>
          <w:szCs w:val="22"/>
        </w:rPr>
        <w:t xml:space="preserve">. Turklāt Latvijas Banka kā Eiropas Centrālo banku sistēmas </w:t>
      </w:r>
      <w:r w:rsidR="00022B42">
        <w:rPr>
          <w:sz w:val="22"/>
          <w:szCs w:val="22"/>
        </w:rPr>
        <w:t>dalībniece</w:t>
      </w:r>
      <w:r w:rsidR="00022B42" w:rsidRPr="00233BC2">
        <w:rPr>
          <w:sz w:val="22"/>
          <w:szCs w:val="22"/>
        </w:rPr>
        <w:t xml:space="preserve"> </w:t>
      </w:r>
      <w:r w:rsidRPr="00233BC2">
        <w:rPr>
          <w:sz w:val="22"/>
          <w:szCs w:val="22"/>
        </w:rPr>
        <w:t xml:space="preserve">ievēro arī prasības, kas datu konfidencialitātei noteiktas </w:t>
      </w:r>
      <w:r w:rsidR="00887EBB">
        <w:rPr>
          <w:sz w:val="22"/>
          <w:szCs w:val="22"/>
        </w:rPr>
        <w:t xml:space="preserve">Eiropas Centrālās bankas regulā </w:t>
      </w:r>
      <w:r w:rsidRPr="00233BC2">
        <w:rPr>
          <w:sz w:val="22"/>
          <w:szCs w:val="22"/>
        </w:rPr>
        <w:t xml:space="preserve">par statistikas vākšanu. </w:t>
      </w:r>
    </w:p>
    <w:p w14:paraId="4A70D293" w14:textId="77777777" w:rsidR="00626A23" w:rsidRPr="00626A23" w:rsidRDefault="00626A23" w:rsidP="00D24C84">
      <w:pPr>
        <w:pStyle w:val="ListParagraph"/>
        <w:ind w:left="0"/>
        <w:rPr>
          <w:sz w:val="12"/>
          <w:szCs w:val="12"/>
        </w:rPr>
      </w:pPr>
    </w:p>
    <w:p w14:paraId="654B2612" w14:textId="77777777" w:rsidR="00626A23" w:rsidRPr="00626A23" w:rsidRDefault="00626A23" w:rsidP="00D24C84">
      <w:pPr>
        <w:pStyle w:val="ListParagraph"/>
        <w:ind w:left="0"/>
        <w:rPr>
          <w:b/>
          <w:sz w:val="22"/>
          <w:szCs w:val="22"/>
        </w:rPr>
      </w:pPr>
      <w:r w:rsidRPr="00626A23">
        <w:rPr>
          <w:b/>
          <w:sz w:val="22"/>
          <w:szCs w:val="22"/>
        </w:rPr>
        <w:t>Statistisko datu iesniegšana</w:t>
      </w:r>
    </w:p>
    <w:p w14:paraId="0F00641F" w14:textId="77777777" w:rsidR="00626A23" w:rsidRPr="00626A23" w:rsidRDefault="00626A23" w:rsidP="00D24C84">
      <w:pPr>
        <w:pStyle w:val="ListParagraph"/>
        <w:ind w:left="0"/>
        <w:rPr>
          <w:sz w:val="12"/>
          <w:szCs w:val="12"/>
        </w:rPr>
      </w:pPr>
    </w:p>
    <w:p w14:paraId="1D0DBC1A" w14:textId="77777777" w:rsidR="00626A23" w:rsidRDefault="00626A23" w:rsidP="00626A23">
      <w:pPr>
        <w:pStyle w:val="ListParagraph"/>
        <w:ind w:left="0"/>
        <w:rPr>
          <w:sz w:val="22"/>
          <w:szCs w:val="22"/>
        </w:rPr>
      </w:pPr>
      <w:r>
        <w:rPr>
          <w:sz w:val="22"/>
          <w:szCs w:val="22"/>
        </w:rPr>
        <w:t>Latvijas Banka</w:t>
      </w:r>
      <w:r w:rsidR="00BE0AF8">
        <w:rPr>
          <w:sz w:val="22"/>
          <w:szCs w:val="22"/>
        </w:rPr>
        <w:t>, atbildīgi izturoties</w:t>
      </w:r>
      <w:r>
        <w:rPr>
          <w:sz w:val="22"/>
          <w:szCs w:val="22"/>
        </w:rPr>
        <w:t xml:space="preserve"> p</w:t>
      </w:r>
      <w:r w:rsidR="00BE0AF8">
        <w:rPr>
          <w:sz w:val="22"/>
          <w:szCs w:val="22"/>
        </w:rPr>
        <w:t>ret dabas resursu izmantošanu,</w:t>
      </w:r>
      <w:r>
        <w:rPr>
          <w:sz w:val="22"/>
          <w:szCs w:val="22"/>
        </w:rPr>
        <w:t xml:space="preserve"> ir izveidojusi un uztur internetā </w:t>
      </w:r>
      <w:r w:rsidR="00BE0AF8">
        <w:rPr>
          <w:sz w:val="22"/>
          <w:szCs w:val="22"/>
        </w:rPr>
        <w:t xml:space="preserve">vietni </w:t>
      </w:r>
      <w:r>
        <w:rPr>
          <w:sz w:val="22"/>
          <w:szCs w:val="22"/>
        </w:rPr>
        <w:t>statistisko datu iesniegšanai elektroniskā veidā (</w:t>
      </w:r>
      <w:r w:rsidRPr="00626A23">
        <w:rPr>
          <w:sz w:val="22"/>
          <w:szCs w:val="22"/>
        </w:rPr>
        <w:t>https://stat.bank.lv</w:t>
      </w:r>
      <w:r>
        <w:rPr>
          <w:sz w:val="22"/>
          <w:szCs w:val="22"/>
        </w:rPr>
        <w:t xml:space="preserve">). </w:t>
      </w:r>
    </w:p>
    <w:p w14:paraId="32F5E5D2" w14:textId="77777777" w:rsidR="00626A23" w:rsidRDefault="00626A23" w:rsidP="00626A23">
      <w:pPr>
        <w:pStyle w:val="ListParagraph"/>
        <w:ind w:left="0"/>
        <w:rPr>
          <w:sz w:val="12"/>
          <w:szCs w:val="12"/>
        </w:rPr>
      </w:pPr>
    </w:p>
    <w:p w14:paraId="1E7E81DB" w14:textId="77777777" w:rsidR="00626A23" w:rsidRDefault="00626A23" w:rsidP="00D24C84">
      <w:pPr>
        <w:rPr>
          <w:b/>
          <w:sz w:val="22"/>
          <w:szCs w:val="22"/>
        </w:rPr>
      </w:pPr>
    </w:p>
    <w:p w14:paraId="76487CDB" w14:textId="77777777" w:rsidR="00626A23" w:rsidRDefault="00626A23" w:rsidP="00D24C84">
      <w:pPr>
        <w:rPr>
          <w:b/>
          <w:sz w:val="22"/>
          <w:szCs w:val="22"/>
        </w:rPr>
      </w:pPr>
    </w:p>
    <w:p w14:paraId="55EAD6A4" w14:textId="77777777" w:rsidR="001E16DC" w:rsidRPr="00233BC2" w:rsidRDefault="006527C4" w:rsidP="00D24C84">
      <w:pPr>
        <w:rPr>
          <w:b/>
          <w:sz w:val="22"/>
          <w:szCs w:val="22"/>
        </w:rPr>
      </w:pPr>
      <w:r w:rsidRPr="00233BC2">
        <w:rPr>
          <w:b/>
          <w:sz w:val="22"/>
          <w:szCs w:val="22"/>
        </w:rPr>
        <w:t xml:space="preserve">Gatavojot savus datus, atcerieties, ka Latvijas Banka ir Jūsu sadarbības partneris, </w:t>
      </w:r>
      <w:r w:rsidR="00022B42">
        <w:rPr>
          <w:b/>
          <w:sz w:val="22"/>
          <w:szCs w:val="22"/>
        </w:rPr>
        <w:t>kas</w:t>
      </w:r>
      <w:r w:rsidR="00022B42" w:rsidRPr="00233BC2">
        <w:rPr>
          <w:b/>
          <w:sz w:val="22"/>
          <w:szCs w:val="22"/>
        </w:rPr>
        <w:t xml:space="preserve"> </w:t>
      </w:r>
      <w:r w:rsidRPr="00233BC2">
        <w:rPr>
          <w:b/>
          <w:sz w:val="22"/>
          <w:szCs w:val="22"/>
        </w:rPr>
        <w:t>labprāt palīdzēs ar konsultācijām un padomu pārskatu aizpildīšanā.</w:t>
      </w:r>
    </w:p>
    <w:p w14:paraId="2D393FCD" w14:textId="77777777" w:rsidR="001E16DC" w:rsidRPr="0006517C" w:rsidRDefault="001E16DC" w:rsidP="00D24C84">
      <w:pPr>
        <w:rPr>
          <w:sz w:val="22"/>
          <w:szCs w:val="22"/>
        </w:rPr>
      </w:pPr>
    </w:p>
    <w:p w14:paraId="0851565F" w14:textId="77777777" w:rsidR="0006517C" w:rsidRPr="0006517C" w:rsidRDefault="0006517C" w:rsidP="00D24C84">
      <w:pPr>
        <w:rPr>
          <w:sz w:val="22"/>
          <w:szCs w:val="22"/>
        </w:rPr>
      </w:pPr>
    </w:p>
    <w:p w14:paraId="336B2526" w14:textId="77777777" w:rsidR="001E16DC" w:rsidRPr="00233BC2" w:rsidRDefault="001E16DC" w:rsidP="00D24C84">
      <w:pPr>
        <w:rPr>
          <w:b/>
          <w:sz w:val="22"/>
          <w:szCs w:val="22"/>
        </w:rPr>
      </w:pPr>
      <w:r w:rsidRPr="00233BC2">
        <w:rPr>
          <w:b/>
          <w:sz w:val="22"/>
          <w:szCs w:val="22"/>
        </w:rPr>
        <w:t>Latvijas Bankas Statistikas pārvalde</w:t>
      </w:r>
    </w:p>
    <w:p w14:paraId="307CE3D8" w14:textId="77777777" w:rsidR="00EE47A7" w:rsidRPr="0006517C" w:rsidRDefault="00EE47A7" w:rsidP="00D24C84">
      <w:pPr>
        <w:rPr>
          <w:sz w:val="12"/>
          <w:szCs w:val="12"/>
        </w:rPr>
      </w:pPr>
    </w:p>
    <w:p w14:paraId="423DA26C" w14:textId="714F057C" w:rsidR="008D33C3" w:rsidRPr="00233BC2" w:rsidRDefault="008D33C3" w:rsidP="00D24C84">
      <w:pPr>
        <w:rPr>
          <w:i/>
          <w:sz w:val="22"/>
          <w:szCs w:val="22"/>
        </w:rPr>
      </w:pPr>
      <w:r w:rsidRPr="00B766D2">
        <w:rPr>
          <w:i/>
          <w:sz w:val="22"/>
          <w:szCs w:val="22"/>
        </w:rPr>
        <w:t>Tālr. 67022</w:t>
      </w:r>
      <w:r w:rsidR="004E22E2" w:rsidRPr="00B766D2">
        <w:rPr>
          <w:i/>
          <w:sz w:val="22"/>
          <w:szCs w:val="22"/>
        </w:rPr>
        <w:t>58</w:t>
      </w:r>
      <w:r w:rsidR="00565B07">
        <w:rPr>
          <w:i/>
          <w:sz w:val="22"/>
          <w:szCs w:val="22"/>
        </w:rPr>
        <w:t>1</w:t>
      </w:r>
      <w:r w:rsidR="0057083C" w:rsidRPr="00B766D2">
        <w:rPr>
          <w:i/>
          <w:sz w:val="22"/>
          <w:szCs w:val="22"/>
        </w:rPr>
        <w:t xml:space="preserve">, </w:t>
      </w:r>
      <w:r w:rsidRPr="00B766D2">
        <w:rPr>
          <w:i/>
          <w:sz w:val="22"/>
          <w:szCs w:val="22"/>
        </w:rPr>
        <w:t>e-pasta adrese:</w:t>
      </w:r>
      <w:r w:rsidR="004E22E2" w:rsidRPr="00B766D2">
        <w:rPr>
          <w:i/>
          <w:sz w:val="22"/>
          <w:szCs w:val="22"/>
        </w:rPr>
        <w:t xml:space="preserve"> </w:t>
      </w:r>
      <w:r w:rsidR="00565B07">
        <w:rPr>
          <w:i/>
          <w:sz w:val="22"/>
          <w:szCs w:val="22"/>
        </w:rPr>
        <w:t>stp.parvaldiba</w:t>
      </w:r>
      <w:r w:rsidR="004E22E2" w:rsidRPr="00B766D2">
        <w:rPr>
          <w:i/>
          <w:sz w:val="22"/>
          <w:szCs w:val="22"/>
        </w:rPr>
        <w:t>@bank.lv</w:t>
      </w:r>
    </w:p>
    <w:p w14:paraId="518CD19D" w14:textId="77777777" w:rsidR="0006517C" w:rsidRPr="00D24C84" w:rsidRDefault="0006517C" w:rsidP="0006517C">
      <w:pPr>
        <w:rPr>
          <w:sz w:val="12"/>
          <w:szCs w:val="12"/>
        </w:rPr>
      </w:pPr>
    </w:p>
    <w:p w14:paraId="22525FB6" w14:textId="192B65E9" w:rsidR="006527C4" w:rsidRDefault="00EE47A7" w:rsidP="00D24C84">
      <w:pPr>
        <w:rPr>
          <w:i/>
          <w:sz w:val="22"/>
          <w:szCs w:val="22"/>
        </w:rPr>
      </w:pPr>
      <w:r w:rsidRPr="00233BC2">
        <w:rPr>
          <w:i/>
          <w:sz w:val="22"/>
          <w:szCs w:val="22"/>
        </w:rPr>
        <w:t xml:space="preserve">Papildu informāciju </w:t>
      </w:r>
      <w:r w:rsidRPr="004E22E2">
        <w:rPr>
          <w:i/>
          <w:sz w:val="22"/>
          <w:szCs w:val="22"/>
        </w:rPr>
        <w:t xml:space="preserve">par Latvijas Bankas darbību statistikas jomā varat saņemt </w:t>
      </w:r>
      <w:r w:rsidR="0057083C" w:rsidRPr="004E22E2">
        <w:rPr>
          <w:i/>
          <w:sz w:val="22"/>
          <w:szCs w:val="22"/>
        </w:rPr>
        <w:t xml:space="preserve">Latvijas Bankas </w:t>
      </w:r>
      <w:r w:rsidRPr="004E22E2">
        <w:rPr>
          <w:i/>
          <w:sz w:val="22"/>
          <w:szCs w:val="22"/>
        </w:rPr>
        <w:t>internet</w:t>
      </w:r>
      <w:r w:rsidR="0057083C" w:rsidRPr="004E22E2">
        <w:rPr>
          <w:i/>
          <w:sz w:val="22"/>
          <w:szCs w:val="22"/>
        </w:rPr>
        <w:t>a vietnē</w:t>
      </w:r>
      <w:r w:rsidRPr="004E22E2">
        <w:rPr>
          <w:i/>
          <w:sz w:val="22"/>
          <w:szCs w:val="22"/>
        </w:rPr>
        <w:t xml:space="preserve"> </w:t>
      </w:r>
      <w:r w:rsidR="004E22E2" w:rsidRPr="004E22E2">
        <w:rPr>
          <w:i/>
          <w:sz w:val="22"/>
          <w:szCs w:val="22"/>
        </w:rPr>
        <w:t>(</w:t>
      </w:r>
      <w:hyperlink r:id="rId13" w:history="1">
        <w:r w:rsidR="00565B07" w:rsidRPr="00932813">
          <w:rPr>
            <w:rStyle w:val="Hyperlink"/>
            <w:i/>
            <w:sz w:val="22"/>
            <w:szCs w:val="22"/>
          </w:rPr>
          <w:t>http://www.bank.lv/Darbības jomas/Statistikas nodrošināšana/Latvijas Bankas darbība statistikas jomā</w:t>
        </w:r>
      </w:hyperlink>
      <w:r w:rsidR="004E22E2" w:rsidRPr="004E22E2">
        <w:rPr>
          <w:i/>
          <w:sz w:val="22"/>
          <w:szCs w:val="22"/>
        </w:rPr>
        <w:t>)</w:t>
      </w:r>
      <w:r w:rsidR="001617B1" w:rsidRPr="004E22E2">
        <w:rPr>
          <w:i/>
          <w:sz w:val="22"/>
          <w:szCs w:val="22"/>
        </w:rPr>
        <w:t>.</w:t>
      </w:r>
    </w:p>
    <w:p w14:paraId="30F1580A" w14:textId="77777777" w:rsidR="00DF5783" w:rsidRPr="00DF5783" w:rsidRDefault="00DF5783" w:rsidP="00D24C84">
      <w:pPr>
        <w:rPr>
          <w:sz w:val="22"/>
          <w:szCs w:val="22"/>
        </w:rPr>
      </w:pPr>
    </w:p>
    <w:sectPr w:rsidR="00DF5783" w:rsidRPr="00DF5783" w:rsidSect="001277AF">
      <w:headerReference w:type="default" r:id="rId14"/>
      <w:headerReference w:type="first" r:id="rId15"/>
      <w:endnotePr>
        <w:numFmt w:val="decimal"/>
      </w:endnotePr>
      <w:pgSz w:w="11907" w:h="16840" w:code="9"/>
      <w:pgMar w:top="964" w:right="1701" w:bottom="964" w:left="1701" w:header="737" w:footer="765"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F95D2D" w14:textId="77777777" w:rsidR="00E81D0C" w:rsidRDefault="00E81D0C" w:rsidP="00A438EB">
      <w:r>
        <w:separator/>
      </w:r>
    </w:p>
  </w:endnote>
  <w:endnote w:type="continuationSeparator" w:id="0">
    <w:p w14:paraId="0E90B972" w14:textId="77777777" w:rsidR="00E81D0C" w:rsidRDefault="00E81D0C" w:rsidP="00A438EB">
      <w:r>
        <w:continuationSeparator/>
      </w:r>
    </w:p>
  </w:endnote>
  <w:endnote w:id="1">
    <w:p w14:paraId="7240BDD8" w14:textId="77777777" w:rsidR="0057083C" w:rsidRPr="00233BC2" w:rsidRDefault="0057083C" w:rsidP="0006517C">
      <w:pPr>
        <w:pStyle w:val="EndnoteText"/>
        <w:rPr>
          <w:sz w:val="16"/>
          <w:szCs w:val="16"/>
        </w:rPr>
      </w:pPr>
      <w:r w:rsidRPr="00233BC2">
        <w:rPr>
          <w:rStyle w:val="EndnoteReference"/>
          <w:sz w:val="16"/>
          <w:szCs w:val="16"/>
        </w:rPr>
        <w:endnoteRef/>
      </w:r>
      <w:r w:rsidRPr="00233BC2">
        <w:rPr>
          <w:sz w:val="16"/>
          <w:szCs w:val="16"/>
        </w:rPr>
        <w:t xml:space="preserve"> </w:t>
      </w:r>
      <w:r w:rsidRPr="00233BC2">
        <w:rPr>
          <w:b/>
          <w:color w:val="494949"/>
          <w:sz w:val="16"/>
          <w:szCs w:val="16"/>
        </w:rPr>
        <w:t>Maksājumu bilance</w:t>
      </w:r>
      <w:r w:rsidRPr="00233BC2">
        <w:rPr>
          <w:color w:val="494949"/>
          <w:sz w:val="16"/>
          <w:szCs w:val="16"/>
        </w:rPr>
        <w:t xml:space="preserve"> ir statistikas pārskats, kas atspoguļo Latvijas saimnieciskos darījumus ar pārējām valstīm konkrētā periodā. Šajā pārskatā ietilpst darījumi, kuri saistīti ar precēm, pakalpojumiem, ienākumiem un pārvedumiem, un tie neto darījumi, kuri rada finanšu aktīvus vai pasīvus pret pārējām valstīm.</w:t>
      </w:r>
    </w:p>
  </w:endnote>
  <w:endnote w:id="2">
    <w:p w14:paraId="38C0098C" w14:textId="77777777" w:rsidR="0057083C" w:rsidRPr="00233BC2" w:rsidRDefault="0057083C" w:rsidP="0006517C">
      <w:pPr>
        <w:pStyle w:val="EndnoteText"/>
        <w:rPr>
          <w:sz w:val="16"/>
          <w:szCs w:val="16"/>
        </w:rPr>
      </w:pPr>
      <w:r w:rsidRPr="00233BC2">
        <w:rPr>
          <w:rStyle w:val="EndnoteReference"/>
          <w:sz w:val="16"/>
          <w:szCs w:val="16"/>
        </w:rPr>
        <w:endnoteRef/>
      </w:r>
      <w:r w:rsidRPr="00233BC2">
        <w:rPr>
          <w:sz w:val="16"/>
          <w:szCs w:val="16"/>
        </w:rPr>
        <w:t xml:space="preserve"> </w:t>
      </w:r>
      <w:r w:rsidRPr="00233BC2">
        <w:rPr>
          <w:b/>
          <w:color w:val="494949"/>
          <w:sz w:val="16"/>
          <w:szCs w:val="16"/>
        </w:rPr>
        <w:t>Starptautisko investīciju bilance</w:t>
      </w:r>
      <w:r w:rsidRPr="00233BC2">
        <w:rPr>
          <w:color w:val="494949"/>
          <w:sz w:val="16"/>
          <w:szCs w:val="16"/>
        </w:rPr>
        <w:t xml:space="preserve"> ir statistikas pārskats, kas atspoguļo Latvijas finanšu aktīvu un </w:t>
      </w:r>
      <w:r w:rsidR="00225E98">
        <w:rPr>
          <w:color w:val="494949"/>
          <w:sz w:val="16"/>
          <w:szCs w:val="16"/>
        </w:rPr>
        <w:t>saistību</w:t>
      </w:r>
      <w:r w:rsidR="00225E98" w:rsidRPr="00233BC2">
        <w:rPr>
          <w:color w:val="494949"/>
          <w:sz w:val="16"/>
          <w:szCs w:val="16"/>
        </w:rPr>
        <w:t xml:space="preserve"> </w:t>
      </w:r>
      <w:r w:rsidRPr="00233BC2">
        <w:rPr>
          <w:color w:val="494949"/>
          <w:sz w:val="16"/>
          <w:szCs w:val="16"/>
        </w:rPr>
        <w:t>pret pārējām valstīm atlikumu vērtību un sastāvu noteiktā datumā, kā arī šo atlikumu vērtības pārmaiņu iemeslus (neto darījumu rezultātā (maksājumu bilances dati), valūtas kursu svārstību dēļ, cenu pārmaiņu vai citu pārmaiņu dēļ) attiecīgajā laika periodā.</w:t>
      </w:r>
      <w:r w:rsidR="0006517C" w:rsidRPr="00233BC2">
        <w:rPr>
          <w:sz w:val="16"/>
          <w:szCs w:val="16"/>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Teutonica">
    <w:altName w:val="Dutch TL"/>
    <w:charset w:val="00"/>
    <w:family w:val="roman"/>
    <w:pitch w:val="variable"/>
    <w:sig w:usb0="800002EF" w:usb1="00000048" w:usb2="0000000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A00002EF" w:usb1="4000004B" w:usb2="00000000" w:usb3="00000000" w:csb0="0000019F" w:csb1="00000000"/>
  </w:font>
  <w:font w:name="Calibri">
    <w:panose1 w:val="020F0502020204030204"/>
    <w:charset w:val="BA"/>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34056" w14:textId="77777777" w:rsidR="00E81D0C" w:rsidRDefault="00E81D0C" w:rsidP="00A438EB">
      <w:r>
        <w:separator/>
      </w:r>
    </w:p>
  </w:footnote>
  <w:footnote w:type="continuationSeparator" w:id="0">
    <w:p w14:paraId="72786E35" w14:textId="77777777" w:rsidR="00E81D0C" w:rsidRDefault="00E81D0C" w:rsidP="00A43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05377"/>
      <w:docPartObj>
        <w:docPartGallery w:val="Page Numbers (Top of Page)"/>
        <w:docPartUnique/>
      </w:docPartObj>
    </w:sdtPr>
    <w:sdtEndPr/>
    <w:sdtContent>
      <w:p w14:paraId="0538EC05" w14:textId="77777777" w:rsidR="0006517C" w:rsidRDefault="0096057B" w:rsidP="0006517C">
        <w:pPr>
          <w:pStyle w:val="Header"/>
        </w:pPr>
        <w:r>
          <w:fldChar w:fldCharType="begin"/>
        </w:r>
        <w:r>
          <w:instrText xml:space="preserve"> PAGE   \* MERGEFORMAT </w:instrText>
        </w:r>
        <w:r>
          <w:fldChar w:fldCharType="separate"/>
        </w:r>
        <w:r w:rsidR="00CB12C2">
          <w:rPr>
            <w:noProof/>
          </w:rPr>
          <w:t>2</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23499" w14:textId="77777777" w:rsidR="00925706" w:rsidRDefault="00925706">
    <w:pPr>
      <w:pStyle w:val="Header"/>
    </w:pPr>
    <w:r w:rsidRPr="00925706">
      <w:rPr>
        <w:noProof/>
        <w:lang w:eastAsia="lv-LV"/>
      </w:rPr>
      <w:drawing>
        <wp:inline distT="0" distB="0" distL="0" distR="0" wp14:anchorId="5A9228D3" wp14:editId="34350D01">
          <wp:extent cx="2087973" cy="737649"/>
          <wp:effectExtent l="19050" t="0" r="7527" b="0"/>
          <wp:docPr id="1" name="Attēls 0" descr="LB_logo_bw.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B_logo_bw.bmp"/>
                  <pic:cNvPicPr/>
                </pic:nvPicPr>
                <pic:blipFill>
                  <a:blip r:embed="rId1"/>
                  <a:stretch>
                    <a:fillRect/>
                  </a:stretch>
                </pic:blipFill>
                <pic:spPr>
                  <a:xfrm>
                    <a:off x="0" y="0"/>
                    <a:ext cx="2087973" cy="7376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7EF87E1A"/>
    <w:lvl w:ilvl="0">
      <w:start w:val="1"/>
      <w:numFmt w:val="decimal"/>
      <w:pStyle w:val="Heading1"/>
      <w:suff w:val="space"/>
      <w:lvlText w:val="%1."/>
      <w:lvlJc w:val="left"/>
      <w:pPr>
        <w:ind w:left="0" w:firstLine="0"/>
      </w:pPr>
      <w:rPr>
        <w:rFonts w:ascii="Times New Roman" w:hAnsi="Times New Roman" w:hint="default"/>
        <w:sz w:val="24"/>
      </w:rPr>
    </w:lvl>
    <w:lvl w:ilvl="1">
      <w:start w:val="1"/>
      <w:numFmt w:val="decimal"/>
      <w:pStyle w:val="Heading2"/>
      <w:suff w:val="space"/>
      <w:lvlText w:val="%1.%2."/>
      <w:lvlJc w:val="left"/>
      <w:pPr>
        <w:ind w:left="0" w:firstLine="0"/>
      </w:pPr>
      <w:rPr>
        <w:rFonts w:ascii="Times New Roman" w:hAnsi="Times New Roman" w:hint="default"/>
        <w:b w:val="0"/>
        <w:i w:val="0"/>
        <w:sz w:val="24"/>
      </w:rPr>
    </w:lvl>
    <w:lvl w:ilvl="2">
      <w:start w:val="1"/>
      <w:numFmt w:val="decimal"/>
      <w:pStyle w:val="Heading3"/>
      <w:suff w:val="space"/>
      <w:lvlText w:val="%1.%2.%3."/>
      <w:lvlJc w:val="left"/>
      <w:pPr>
        <w:ind w:left="0" w:firstLine="0"/>
      </w:pPr>
      <w:rPr>
        <w:rFonts w:ascii="Times New Roman" w:hAnsi="Times New Roman" w:hint="default"/>
        <w:b w:val="0"/>
        <w:i w:val="0"/>
        <w:sz w:val="24"/>
      </w:rPr>
    </w:lvl>
    <w:lvl w:ilvl="3">
      <w:start w:val="1"/>
      <w:numFmt w:val="decimal"/>
      <w:pStyle w:val="Heading4"/>
      <w:suff w:val="space"/>
      <w:lvlText w:val="%1.%2.%3.%4."/>
      <w:lvlJc w:val="left"/>
      <w:pPr>
        <w:ind w:left="0" w:firstLine="0"/>
      </w:pPr>
      <w:rPr>
        <w:rFonts w:ascii="Times New Roman" w:hAnsi="Times New Roman" w:hint="default"/>
        <w:b w:val="0"/>
        <w:i w:val="0"/>
        <w:sz w:val="24"/>
      </w:rPr>
    </w:lvl>
    <w:lvl w:ilvl="4">
      <w:start w:val="1"/>
      <w:numFmt w:val="decimal"/>
      <w:pStyle w:val="Heading5"/>
      <w:suff w:val="space"/>
      <w:lvlText w:val="%1.%2.%3.%4.%5."/>
      <w:lvlJc w:val="left"/>
      <w:pPr>
        <w:ind w:left="0" w:firstLine="0"/>
      </w:pPr>
      <w:rPr>
        <w:rFonts w:ascii="Times New Roman" w:hAnsi="Times New Roman" w:hint="default"/>
        <w:b w:val="0"/>
        <w:i w:val="0"/>
        <w:sz w:val="22"/>
      </w:rPr>
    </w:lvl>
    <w:lvl w:ilvl="5">
      <w:start w:val="1"/>
      <w:numFmt w:val="decimal"/>
      <w:pStyle w:val="Heading6"/>
      <w:suff w:val="space"/>
      <w:lvlText w:val="%1.%2.%3.%4.%5.%6."/>
      <w:lvlJc w:val="left"/>
      <w:pPr>
        <w:ind w:left="0" w:firstLine="0"/>
      </w:pPr>
      <w:rPr>
        <w:rFonts w:ascii="Times New Roman" w:hAnsi="Times New Roman" w:hint="default"/>
        <w:b w:val="0"/>
        <w:i w:val="0"/>
        <w:sz w:val="22"/>
      </w:rPr>
    </w:lvl>
    <w:lvl w:ilvl="6">
      <w:start w:val="1"/>
      <w:numFmt w:val="decimal"/>
      <w:pStyle w:val="Heading7"/>
      <w:suff w:val="space"/>
      <w:lvlText w:val="%1.%2.%3.%4.%5.%6.%7."/>
      <w:lvlJc w:val="left"/>
      <w:pPr>
        <w:ind w:left="0" w:firstLine="0"/>
      </w:pPr>
      <w:rPr>
        <w:rFonts w:ascii="Times New Roman" w:hAnsi="Times New Roman" w:hint="default"/>
        <w:b w:val="0"/>
        <w:i w:val="0"/>
        <w:sz w:val="22"/>
      </w:rPr>
    </w:lvl>
    <w:lvl w:ilvl="7">
      <w:start w:val="1"/>
      <w:numFmt w:val="decimal"/>
      <w:pStyle w:val="Heading8"/>
      <w:suff w:val="space"/>
      <w:lvlText w:val="%1.%2.%3.%4.%5.%6.%7.%8."/>
      <w:lvlJc w:val="left"/>
      <w:pPr>
        <w:ind w:left="0" w:firstLine="0"/>
      </w:pPr>
      <w:rPr>
        <w:rFonts w:ascii="Times New Roman" w:hAnsi="Times New Roman" w:hint="default"/>
        <w:b w:val="0"/>
        <w:i w:val="0"/>
        <w:sz w:val="22"/>
      </w:rPr>
    </w:lvl>
    <w:lvl w:ilvl="8">
      <w:start w:val="1"/>
      <w:numFmt w:val="decimal"/>
      <w:pStyle w:val="Heading9"/>
      <w:suff w:val="space"/>
      <w:lvlText w:val="%1.%2.%3.%4.%5.%6.%7.%8.%9."/>
      <w:lvlJc w:val="left"/>
      <w:pPr>
        <w:ind w:left="0" w:firstLine="0"/>
      </w:pPr>
      <w:rPr>
        <w:rFonts w:ascii="Times New Roman" w:hAnsi="Times New Roman" w:hint="default"/>
        <w:b w:val="0"/>
        <w:i w:val="0"/>
        <w:sz w:val="22"/>
      </w:rPr>
    </w:lvl>
  </w:abstractNum>
  <w:abstractNum w:abstractNumId="1" w15:restartNumberingAfterBreak="0">
    <w:nsid w:val="117E32D1"/>
    <w:multiLevelType w:val="multilevel"/>
    <w:tmpl w:val="F3EA10F8"/>
    <w:lvl w:ilvl="0">
      <w:start w:val="1"/>
      <w:numFmt w:val="decimal"/>
      <w:suff w:val="space"/>
      <w:lvlText w:val="%1."/>
      <w:lvlJc w:val="left"/>
      <w:pPr>
        <w:ind w:left="0" w:firstLine="0"/>
      </w:pPr>
      <w:rPr>
        <w:rFonts w:ascii="Times New Roman" w:hAnsi="Times New Roman" w:hint="default"/>
        <w:b w:val="0"/>
        <w:i w:val="0"/>
        <w:sz w:val="24"/>
      </w:rPr>
    </w:lvl>
    <w:lvl w:ilvl="1">
      <w:start w:val="1"/>
      <w:numFmt w:val="decimal"/>
      <w:isLgl/>
      <w:suff w:val="space"/>
      <w:lvlText w:val="%1.%2."/>
      <w:lvlJc w:val="left"/>
      <w:pPr>
        <w:ind w:left="0" w:firstLine="0"/>
      </w:pPr>
      <w:rPr>
        <w:rFonts w:ascii="Times New Roman" w:hAnsi="Times New Roman" w:hint="default"/>
        <w:b w:val="0"/>
        <w:i w:val="0"/>
        <w:sz w:val="24"/>
      </w:rPr>
    </w:lvl>
    <w:lvl w:ilvl="2">
      <w:start w:val="1"/>
      <w:numFmt w:val="decimal"/>
      <w:isLgl/>
      <w:suff w:val="space"/>
      <w:lvlText w:val="%1.%2.%3."/>
      <w:lvlJc w:val="left"/>
      <w:pPr>
        <w:ind w:left="0" w:firstLine="0"/>
      </w:pPr>
      <w:rPr>
        <w:rFonts w:ascii="Times New Roman" w:hAnsi="Times New Roman" w:hint="default"/>
        <w:b w:val="0"/>
        <w:i w:val="0"/>
        <w:sz w:val="24"/>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21D46A8C"/>
    <w:multiLevelType w:val="hybridMultilevel"/>
    <w:tmpl w:val="5C26A5B6"/>
    <w:lvl w:ilvl="0" w:tplc="BEE6ED74">
      <w:start w:val="1"/>
      <w:numFmt w:val="upperRoman"/>
      <w:pStyle w:val="NAnodalaromiesucipari"/>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E55F2C"/>
    <w:multiLevelType w:val="multilevel"/>
    <w:tmpl w:val="EE0CF526"/>
    <w:lvl w:ilvl="0">
      <w:start w:val="1"/>
      <w:numFmt w:val="decimal"/>
      <w:suff w:val="space"/>
      <w:lvlText w:val="%1."/>
      <w:lvlJc w:val="left"/>
      <w:pPr>
        <w:ind w:left="0" w:firstLine="0"/>
      </w:pPr>
      <w:rPr>
        <w:rFonts w:ascii="Times New Roman" w:hAnsi="Times New Roman" w:hint="default"/>
        <w:b w:val="0"/>
        <w:i w:val="0"/>
        <w:sz w:val="24"/>
      </w:rPr>
    </w:lvl>
    <w:lvl w:ilvl="1">
      <w:start w:val="1"/>
      <w:numFmt w:val="decimal"/>
      <w:isLgl/>
      <w:suff w:val="space"/>
      <w:lvlText w:val="%1.%2."/>
      <w:lvlJc w:val="left"/>
      <w:pPr>
        <w:ind w:left="0" w:firstLine="0"/>
      </w:pPr>
      <w:rPr>
        <w:rFonts w:ascii="Times New Roman" w:hAnsi="Times New Roman" w:hint="default"/>
        <w:b w:val="0"/>
        <w:i w:val="0"/>
        <w:sz w:val="24"/>
      </w:rPr>
    </w:lvl>
    <w:lvl w:ilvl="2">
      <w:start w:val="1"/>
      <w:numFmt w:val="decimal"/>
      <w:isLgl/>
      <w:suff w:val="space"/>
      <w:lvlText w:val="%1.%2.%3."/>
      <w:lvlJc w:val="left"/>
      <w:pPr>
        <w:ind w:left="0" w:firstLine="0"/>
      </w:pPr>
      <w:rPr>
        <w:rFonts w:ascii="Times New Roman" w:hAnsi="Times New Roman" w:hint="default"/>
        <w:b w:val="0"/>
        <w:i w:val="0"/>
        <w:sz w:val="24"/>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354E2D16"/>
    <w:multiLevelType w:val="multilevel"/>
    <w:tmpl w:val="7F5EC6AE"/>
    <w:lvl w:ilvl="0">
      <w:start w:val="1"/>
      <w:numFmt w:val="decimal"/>
      <w:suff w:val="space"/>
      <w:lvlText w:val="%1."/>
      <w:lvlJc w:val="left"/>
      <w:pPr>
        <w:ind w:left="0" w:firstLine="0"/>
      </w:pPr>
      <w:rPr>
        <w:rFonts w:ascii="Teutonica" w:hAnsi="Teutonica" w:hint="default"/>
        <w:b w:val="0"/>
        <w:i w:val="0"/>
        <w:sz w:val="24"/>
      </w:rPr>
    </w:lvl>
    <w:lvl w:ilvl="1">
      <w:start w:val="1"/>
      <w:numFmt w:val="decimal"/>
      <w:suff w:val="space"/>
      <w:lvlText w:val="%1.%2."/>
      <w:lvlJc w:val="left"/>
      <w:pPr>
        <w:ind w:left="0" w:firstLine="0"/>
      </w:pPr>
      <w:rPr>
        <w:rFonts w:ascii="Teutonica" w:hAnsi="Teutonica" w:hint="default"/>
        <w:sz w:val="24"/>
      </w:rPr>
    </w:lvl>
    <w:lvl w:ilvl="2">
      <w:start w:val="1"/>
      <w:numFmt w:val="decimal"/>
      <w:suff w:val="space"/>
      <w:lvlText w:val="%1.%2.%3."/>
      <w:lvlJc w:val="left"/>
      <w:pPr>
        <w:ind w:left="0" w:firstLine="0"/>
      </w:pPr>
      <w:rPr>
        <w:rFonts w:ascii="Teutonica" w:hAnsi="Teutonica" w:hint="default"/>
        <w:sz w:val="24"/>
      </w:rPr>
    </w:lvl>
    <w:lvl w:ilvl="3">
      <w:start w:val="1"/>
      <w:numFmt w:val="decimal"/>
      <w:suff w:val="space"/>
      <w:lvlText w:val="%1.%2.%3.%4."/>
      <w:lvlJc w:val="left"/>
      <w:pPr>
        <w:ind w:left="0" w:firstLine="0"/>
      </w:pPr>
      <w:rPr>
        <w:rFonts w:ascii="Teutonica" w:hAnsi="Teutonica" w:hint="default"/>
        <w:sz w:val="24"/>
      </w:rPr>
    </w:lvl>
    <w:lvl w:ilvl="4">
      <w:start w:val="1"/>
      <w:numFmt w:val="decimal"/>
      <w:suff w:val="space"/>
      <w:lvlText w:val="%1.%2.%3.%4.%5."/>
      <w:lvlJc w:val="left"/>
      <w:pPr>
        <w:ind w:left="0" w:firstLine="0"/>
      </w:pPr>
      <w:rPr>
        <w:rFonts w:ascii="Teutonica" w:hAnsi="Teutonica" w:hint="default"/>
        <w:sz w:val="24"/>
      </w:rPr>
    </w:lvl>
    <w:lvl w:ilvl="5">
      <w:start w:val="1"/>
      <w:numFmt w:val="decimal"/>
      <w:suff w:val="space"/>
      <w:lvlText w:val="%1.%2.%3.%4.%5.%6."/>
      <w:lvlJc w:val="left"/>
      <w:pPr>
        <w:ind w:left="0" w:firstLine="0"/>
      </w:pPr>
      <w:rPr>
        <w:rFonts w:ascii="Teutonica" w:hAnsi="Teutonica" w:hint="default"/>
        <w:sz w:val="24"/>
      </w:rPr>
    </w:lvl>
    <w:lvl w:ilvl="6">
      <w:start w:val="1"/>
      <w:numFmt w:val="decimal"/>
      <w:suff w:val="space"/>
      <w:lvlText w:val="%1.%2.%3.%4.%5.%6.%7."/>
      <w:lvlJc w:val="left"/>
      <w:pPr>
        <w:ind w:left="0" w:firstLine="0"/>
      </w:pPr>
      <w:rPr>
        <w:rFonts w:ascii="Teutonica" w:hAnsi="Teutonica" w:hint="default"/>
        <w:sz w:val="24"/>
      </w:rPr>
    </w:lvl>
    <w:lvl w:ilvl="7">
      <w:start w:val="1"/>
      <w:numFmt w:val="decimal"/>
      <w:suff w:val="space"/>
      <w:lvlText w:val="%1.%2.%3.%4.%5.%6.%7.%8."/>
      <w:lvlJc w:val="left"/>
      <w:pPr>
        <w:ind w:left="0" w:firstLine="0"/>
      </w:pPr>
      <w:rPr>
        <w:rFonts w:ascii="Teutonica" w:hAnsi="Teutonica" w:hint="default"/>
        <w:sz w:val="24"/>
      </w:rPr>
    </w:lvl>
    <w:lvl w:ilvl="8">
      <w:start w:val="1"/>
      <w:numFmt w:val="decimal"/>
      <w:suff w:val="space"/>
      <w:lvlText w:val="%1.%2.%3.%4.%5.%6.%7.%8.%9."/>
      <w:lvlJc w:val="left"/>
      <w:pPr>
        <w:ind w:left="0" w:firstLine="0"/>
      </w:pPr>
      <w:rPr>
        <w:rFonts w:ascii="Teutonica" w:hAnsi="Teutonica" w:hint="default"/>
        <w:sz w:val="24"/>
      </w:rPr>
    </w:lvl>
  </w:abstractNum>
  <w:abstractNum w:abstractNumId="5" w15:restartNumberingAfterBreak="0">
    <w:nsid w:val="46DA5D8C"/>
    <w:multiLevelType w:val="multilevel"/>
    <w:tmpl w:val="2ECA773E"/>
    <w:lvl w:ilvl="0">
      <w:start w:val="1"/>
      <w:numFmt w:val="decimal"/>
      <w:pStyle w:val="NAnodala"/>
      <w:suff w:val="space"/>
      <w:lvlText w:val="%1."/>
      <w:lvlJc w:val="left"/>
      <w:pPr>
        <w:ind w:left="0" w:firstLine="0"/>
      </w:pPr>
      <w:rPr>
        <w:rFonts w:hint="default"/>
      </w:rPr>
    </w:lvl>
    <w:lvl w:ilvl="1">
      <w:start w:val="1"/>
      <w:numFmt w:val="decimal"/>
      <w:pStyle w:val="NAapaksnodala"/>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E567871"/>
    <w:multiLevelType w:val="hybridMultilevel"/>
    <w:tmpl w:val="B81EEE6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3BB7D32"/>
    <w:multiLevelType w:val="multilevel"/>
    <w:tmpl w:val="E0CA38B6"/>
    <w:lvl w:ilvl="0">
      <w:start w:val="1"/>
      <w:numFmt w:val="decimal"/>
      <w:pStyle w:val="NApunkts1"/>
      <w:suff w:val="space"/>
      <w:lvlText w:val="%1."/>
      <w:lvlJc w:val="left"/>
      <w:pPr>
        <w:ind w:left="0" w:firstLine="0"/>
      </w:pPr>
      <w:rPr>
        <w:rFonts w:hint="default"/>
      </w:rPr>
    </w:lvl>
    <w:lvl w:ilvl="1">
      <w:start w:val="1"/>
      <w:numFmt w:val="decimal"/>
      <w:pStyle w:val="NApunkts2"/>
      <w:suff w:val="space"/>
      <w:lvlText w:val="%1.%2."/>
      <w:lvlJc w:val="left"/>
      <w:pPr>
        <w:ind w:left="0" w:firstLine="0"/>
      </w:pPr>
      <w:rPr>
        <w:rFonts w:hint="default"/>
      </w:rPr>
    </w:lvl>
    <w:lvl w:ilvl="2">
      <w:start w:val="1"/>
      <w:numFmt w:val="decimal"/>
      <w:pStyle w:val="NApunkts3"/>
      <w:suff w:val="space"/>
      <w:lvlText w:val="%1.%2.%3."/>
      <w:lvlJc w:val="left"/>
      <w:pPr>
        <w:ind w:left="0" w:firstLine="0"/>
      </w:pPr>
      <w:rPr>
        <w:rFonts w:hint="default"/>
      </w:rPr>
    </w:lvl>
    <w:lvl w:ilvl="3">
      <w:start w:val="1"/>
      <w:numFmt w:val="decimal"/>
      <w:pStyle w:val="NApunkts4"/>
      <w:suff w:val="space"/>
      <w:lvlText w:val="%1.%2.%3.%4."/>
      <w:lvlJc w:val="left"/>
      <w:pPr>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A757C46"/>
    <w:multiLevelType w:val="hybridMultilevel"/>
    <w:tmpl w:val="015EF3B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15:restartNumberingAfterBreak="0">
    <w:nsid w:val="6EA754B0"/>
    <w:multiLevelType w:val="multilevel"/>
    <w:tmpl w:val="4F3AB9FC"/>
    <w:lvl w:ilvl="0">
      <w:start w:val="1"/>
      <w:numFmt w:val="decimal"/>
      <w:pStyle w:val="TekstsN1"/>
      <w:suff w:val="space"/>
      <w:lvlText w:val="%1."/>
      <w:lvlJc w:val="left"/>
      <w:pPr>
        <w:ind w:left="0" w:firstLine="0"/>
      </w:pPr>
      <w:rPr>
        <w:rFonts w:ascii="Times New Roman" w:hAnsi="Times New Roman" w:hint="default"/>
        <w:b w:val="0"/>
        <w:i w:val="0"/>
        <w:sz w:val="24"/>
      </w:rPr>
    </w:lvl>
    <w:lvl w:ilvl="1">
      <w:start w:val="1"/>
      <w:numFmt w:val="decimal"/>
      <w:pStyle w:val="TekstsN2"/>
      <w:isLgl/>
      <w:suff w:val="space"/>
      <w:lvlText w:val="%1.%2."/>
      <w:lvlJc w:val="left"/>
      <w:pPr>
        <w:ind w:left="0" w:firstLine="0"/>
      </w:pPr>
      <w:rPr>
        <w:rFonts w:ascii="Times New Roman" w:hAnsi="Times New Roman" w:hint="default"/>
        <w:b w:val="0"/>
        <w:i w:val="0"/>
        <w:sz w:val="24"/>
      </w:rPr>
    </w:lvl>
    <w:lvl w:ilvl="2">
      <w:start w:val="1"/>
      <w:numFmt w:val="decimal"/>
      <w:pStyle w:val="TekstsN3"/>
      <w:isLgl/>
      <w:suff w:val="space"/>
      <w:lvlText w:val="%1.%2.%3."/>
      <w:lvlJc w:val="left"/>
      <w:pPr>
        <w:ind w:left="0" w:firstLine="0"/>
      </w:pPr>
      <w:rPr>
        <w:rFonts w:ascii="Times New Roman" w:hAnsi="Times New Roman" w:hint="default"/>
        <w:b w:val="0"/>
        <w:i w:val="0"/>
        <w:sz w:val="24"/>
      </w:rPr>
    </w:lvl>
    <w:lvl w:ilvl="3">
      <w:start w:val="1"/>
      <w:numFmt w:val="decimal"/>
      <w:pStyle w:val="TekstsN4"/>
      <w:isLgl/>
      <w:suff w:val="space"/>
      <w:lvlText w:val="%1.%2.%3.%4."/>
      <w:lvlJc w:val="left"/>
      <w:pPr>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701B02DA"/>
    <w:multiLevelType w:val="hybridMultilevel"/>
    <w:tmpl w:val="0600A3C4"/>
    <w:lvl w:ilvl="0" w:tplc="04260001">
      <w:start w:val="1"/>
      <w:numFmt w:val="bullet"/>
      <w:lvlText w:val=""/>
      <w:lvlJc w:val="left"/>
      <w:pPr>
        <w:ind w:left="436" w:hanging="360"/>
      </w:pPr>
      <w:rPr>
        <w:rFonts w:ascii="Symbol" w:hAnsi="Symbol" w:hint="default"/>
      </w:rPr>
    </w:lvl>
    <w:lvl w:ilvl="1" w:tplc="04260003" w:tentative="1">
      <w:start w:val="1"/>
      <w:numFmt w:val="bullet"/>
      <w:lvlText w:val="o"/>
      <w:lvlJc w:val="left"/>
      <w:pPr>
        <w:ind w:left="1156" w:hanging="360"/>
      </w:pPr>
      <w:rPr>
        <w:rFonts w:ascii="Courier New" w:hAnsi="Courier New" w:cs="Courier New" w:hint="default"/>
      </w:rPr>
    </w:lvl>
    <w:lvl w:ilvl="2" w:tplc="04260005" w:tentative="1">
      <w:start w:val="1"/>
      <w:numFmt w:val="bullet"/>
      <w:lvlText w:val=""/>
      <w:lvlJc w:val="left"/>
      <w:pPr>
        <w:ind w:left="1876" w:hanging="360"/>
      </w:pPr>
      <w:rPr>
        <w:rFonts w:ascii="Wingdings" w:hAnsi="Wingdings" w:hint="default"/>
      </w:rPr>
    </w:lvl>
    <w:lvl w:ilvl="3" w:tplc="04260001" w:tentative="1">
      <w:start w:val="1"/>
      <w:numFmt w:val="bullet"/>
      <w:lvlText w:val=""/>
      <w:lvlJc w:val="left"/>
      <w:pPr>
        <w:ind w:left="2596" w:hanging="360"/>
      </w:pPr>
      <w:rPr>
        <w:rFonts w:ascii="Symbol" w:hAnsi="Symbol" w:hint="default"/>
      </w:rPr>
    </w:lvl>
    <w:lvl w:ilvl="4" w:tplc="04260003" w:tentative="1">
      <w:start w:val="1"/>
      <w:numFmt w:val="bullet"/>
      <w:lvlText w:val="o"/>
      <w:lvlJc w:val="left"/>
      <w:pPr>
        <w:ind w:left="3316" w:hanging="360"/>
      </w:pPr>
      <w:rPr>
        <w:rFonts w:ascii="Courier New" w:hAnsi="Courier New" w:cs="Courier New" w:hint="default"/>
      </w:rPr>
    </w:lvl>
    <w:lvl w:ilvl="5" w:tplc="04260005" w:tentative="1">
      <w:start w:val="1"/>
      <w:numFmt w:val="bullet"/>
      <w:lvlText w:val=""/>
      <w:lvlJc w:val="left"/>
      <w:pPr>
        <w:ind w:left="4036" w:hanging="360"/>
      </w:pPr>
      <w:rPr>
        <w:rFonts w:ascii="Wingdings" w:hAnsi="Wingdings" w:hint="default"/>
      </w:rPr>
    </w:lvl>
    <w:lvl w:ilvl="6" w:tplc="04260001" w:tentative="1">
      <w:start w:val="1"/>
      <w:numFmt w:val="bullet"/>
      <w:lvlText w:val=""/>
      <w:lvlJc w:val="left"/>
      <w:pPr>
        <w:ind w:left="4756" w:hanging="360"/>
      </w:pPr>
      <w:rPr>
        <w:rFonts w:ascii="Symbol" w:hAnsi="Symbol" w:hint="default"/>
      </w:rPr>
    </w:lvl>
    <w:lvl w:ilvl="7" w:tplc="04260003" w:tentative="1">
      <w:start w:val="1"/>
      <w:numFmt w:val="bullet"/>
      <w:lvlText w:val="o"/>
      <w:lvlJc w:val="left"/>
      <w:pPr>
        <w:ind w:left="5476" w:hanging="360"/>
      </w:pPr>
      <w:rPr>
        <w:rFonts w:ascii="Courier New" w:hAnsi="Courier New" w:cs="Courier New" w:hint="default"/>
      </w:rPr>
    </w:lvl>
    <w:lvl w:ilvl="8" w:tplc="04260005" w:tentative="1">
      <w:start w:val="1"/>
      <w:numFmt w:val="bullet"/>
      <w:lvlText w:val=""/>
      <w:lvlJc w:val="left"/>
      <w:pPr>
        <w:ind w:left="6196" w:hanging="360"/>
      </w:pPr>
      <w:rPr>
        <w:rFonts w:ascii="Wingdings" w:hAnsi="Wingdings" w:hint="default"/>
      </w:rPr>
    </w:lvl>
  </w:abstractNum>
  <w:abstractNum w:abstractNumId="11" w15:restartNumberingAfterBreak="0">
    <w:nsid w:val="79341FF0"/>
    <w:multiLevelType w:val="multilevel"/>
    <w:tmpl w:val="42C4A8E6"/>
    <w:lvl w:ilvl="0">
      <w:start w:val="1"/>
      <w:numFmt w:val="decimal"/>
      <w:suff w:val="space"/>
      <w:lvlText w:val="%1."/>
      <w:lvlJc w:val="left"/>
      <w:pPr>
        <w:ind w:left="0" w:firstLine="0"/>
      </w:pPr>
      <w:rPr>
        <w:rFonts w:ascii="Times New Roman" w:hAnsi="Times New Roman" w:hint="default"/>
        <w:b w:val="0"/>
        <w:i w:val="0"/>
        <w:sz w:val="24"/>
      </w:rPr>
    </w:lvl>
    <w:lvl w:ilvl="1">
      <w:start w:val="1"/>
      <w:numFmt w:val="decimal"/>
      <w:isLgl/>
      <w:suff w:val="space"/>
      <w:lvlText w:val="%1.%2."/>
      <w:lvlJc w:val="left"/>
      <w:pPr>
        <w:ind w:left="0" w:firstLine="0"/>
      </w:pPr>
      <w:rPr>
        <w:rFonts w:ascii="Times New Roman" w:hAnsi="Times New Roman" w:hint="default"/>
        <w:b w:val="0"/>
        <w:i w:val="0"/>
        <w:sz w:val="24"/>
      </w:rPr>
    </w:lvl>
    <w:lvl w:ilvl="2">
      <w:start w:val="1"/>
      <w:numFmt w:val="decimal"/>
      <w:isLgl/>
      <w:suff w:val="space"/>
      <w:lvlText w:val="%1.%2.%3."/>
      <w:lvlJc w:val="left"/>
      <w:pPr>
        <w:ind w:left="0" w:firstLine="0"/>
      </w:pPr>
      <w:rPr>
        <w:rFonts w:ascii="Times New Roman" w:hAnsi="Times New Roman" w:hint="default"/>
        <w:b w:val="0"/>
        <w:i w:val="0"/>
        <w:sz w:val="24"/>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 w:numId="2">
    <w:abstractNumId w:val="4"/>
  </w:num>
  <w:num w:numId="3">
    <w:abstractNumId w:val="1"/>
  </w:num>
  <w:num w:numId="4">
    <w:abstractNumId w:val="11"/>
  </w:num>
  <w:num w:numId="5">
    <w:abstractNumId w:val="3"/>
  </w:num>
  <w:num w:numId="6">
    <w:abstractNumId w:val="9"/>
  </w:num>
  <w:num w:numId="7">
    <w:abstractNumId w:val="5"/>
  </w:num>
  <w:num w:numId="8">
    <w:abstractNumId w:val="5"/>
  </w:num>
  <w:num w:numId="9">
    <w:abstractNumId w:val="2"/>
  </w:num>
  <w:num w:numId="10">
    <w:abstractNumId w:val="7"/>
  </w:num>
  <w:num w:numId="11">
    <w:abstractNumId w:val="7"/>
  </w:num>
  <w:num w:numId="12">
    <w:abstractNumId w:val="7"/>
  </w:num>
  <w:num w:numId="13">
    <w:abstractNumId w:val="7"/>
  </w:num>
  <w:num w:numId="14">
    <w:abstractNumId w:val="6"/>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7C4"/>
    <w:rsid w:val="000053E2"/>
    <w:rsid w:val="0000548E"/>
    <w:rsid w:val="00005A08"/>
    <w:rsid w:val="000105D2"/>
    <w:rsid w:val="00011B8F"/>
    <w:rsid w:val="00011CD2"/>
    <w:rsid w:val="00013053"/>
    <w:rsid w:val="000136B4"/>
    <w:rsid w:val="00022B42"/>
    <w:rsid w:val="00036DAD"/>
    <w:rsid w:val="000451DE"/>
    <w:rsid w:val="000639B3"/>
    <w:rsid w:val="0006517C"/>
    <w:rsid w:val="00074F29"/>
    <w:rsid w:val="000760AF"/>
    <w:rsid w:val="0009264A"/>
    <w:rsid w:val="00096109"/>
    <w:rsid w:val="000A22A2"/>
    <w:rsid w:val="000A2E02"/>
    <w:rsid w:val="000B1600"/>
    <w:rsid w:val="000B2FB4"/>
    <w:rsid w:val="000B34D7"/>
    <w:rsid w:val="000C04F9"/>
    <w:rsid w:val="000C0AC8"/>
    <w:rsid w:val="000C4055"/>
    <w:rsid w:val="000E4549"/>
    <w:rsid w:val="000E5EE2"/>
    <w:rsid w:val="00100DE2"/>
    <w:rsid w:val="001024B7"/>
    <w:rsid w:val="00104223"/>
    <w:rsid w:val="00104302"/>
    <w:rsid w:val="0011546B"/>
    <w:rsid w:val="00116B90"/>
    <w:rsid w:val="0012238A"/>
    <w:rsid w:val="00124CA4"/>
    <w:rsid w:val="001277AF"/>
    <w:rsid w:val="0013004A"/>
    <w:rsid w:val="001332C6"/>
    <w:rsid w:val="00134486"/>
    <w:rsid w:val="00135625"/>
    <w:rsid w:val="00135A67"/>
    <w:rsid w:val="00143577"/>
    <w:rsid w:val="00147A54"/>
    <w:rsid w:val="00152C5C"/>
    <w:rsid w:val="00152DAF"/>
    <w:rsid w:val="00153ECE"/>
    <w:rsid w:val="00154C9C"/>
    <w:rsid w:val="00154EA0"/>
    <w:rsid w:val="001617B1"/>
    <w:rsid w:val="00162539"/>
    <w:rsid w:val="0017372D"/>
    <w:rsid w:val="001814D2"/>
    <w:rsid w:val="00182C10"/>
    <w:rsid w:val="001A1FFA"/>
    <w:rsid w:val="001A4048"/>
    <w:rsid w:val="001B7B56"/>
    <w:rsid w:val="001C283B"/>
    <w:rsid w:val="001C7BF4"/>
    <w:rsid w:val="001D3691"/>
    <w:rsid w:val="001D54B4"/>
    <w:rsid w:val="001E16DC"/>
    <w:rsid w:val="001F18C6"/>
    <w:rsid w:val="00200A6F"/>
    <w:rsid w:val="00203439"/>
    <w:rsid w:val="00211FEC"/>
    <w:rsid w:val="00216B29"/>
    <w:rsid w:val="00225C01"/>
    <w:rsid w:val="00225E98"/>
    <w:rsid w:val="002318BD"/>
    <w:rsid w:val="00233BC2"/>
    <w:rsid w:val="002348AD"/>
    <w:rsid w:val="00236FA6"/>
    <w:rsid w:val="00237538"/>
    <w:rsid w:val="00240DDF"/>
    <w:rsid w:val="002419B6"/>
    <w:rsid w:val="00243A91"/>
    <w:rsid w:val="00244717"/>
    <w:rsid w:val="00253B67"/>
    <w:rsid w:val="00256C99"/>
    <w:rsid w:val="0026040E"/>
    <w:rsid w:val="00262146"/>
    <w:rsid w:val="00275829"/>
    <w:rsid w:val="00280508"/>
    <w:rsid w:val="00291388"/>
    <w:rsid w:val="0029375A"/>
    <w:rsid w:val="002A70DF"/>
    <w:rsid w:val="002A7E63"/>
    <w:rsid w:val="002B21BE"/>
    <w:rsid w:val="002B419C"/>
    <w:rsid w:val="002B6518"/>
    <w:rsid w:val="002D1F03"/>
    <w:rsid w:val="002D7FD6"/>
    <w:rsid w:val="002F2FC4"/>
    <w:rsid w:val="002F6A02"/>
    <w:rsid w:val="00300707"/>
    <w:rsid w:val="00313EFC"/>
    <w:rsid w:val="003207CB"/>
    <w:rsid w:val="00321F10"/>
    <w:rsid w:val="003255C2"/>
    <w:rsid w:val="0034334F"/>
    <w:rsid w:val="00347ACC"/>
    <w:rsid w:val="00347DAA"/>
    <w:rsid w:val="00353CE7"/>
    <w:rsid w:val="00353E28"/>
    <w:rsid w:val="00355BB7"/>
    <w:rsid w:val="0036394D"/>
    <w:rsid w:val="00364087"/>
    <w:rsid w:val="00365B7E"/>
    <w:rsid w:val="003673FF"/>
    <w:rsid w:val="00373B81"/>
    <w:rsid w:val="00385696"/>
    <w:rsid w:val="00386B9F"/>
    <w:rsid w:val="003871C1"/>
    <w:rsid w:val="0039715B"/>
    <w:rsid w:val="003B4300"/>
    <w:rsid w:val="003C2112"/>
    <w:rsid w:val="003C7B9E"/>
    <w:rsid w:val="003E5B23"/>
    <w:rsid w:val="00403D99"/>
    <w:rsid w:val="0040728E"/>
    <w:rsid w:val="00412DF5"/>
    <w:rsid w:val="0041660A"/>
    <w:rsid w:val="004217AE"/>
    <w:rsid w:val="004341B6"/>
    <w:rsid w:val="00436411"/>
    <w:rsid w:val="00447EF5"/>
    <w:rsid w:val="00452F49"/>
    <w:rsid w:val="004660BC"/>
    <w:rsid w:val="00470119"/>
    <w:rsid w:val="004762C2"/>
    <w:rsid w:val="00483428"/>
    <w:rsid w:val="004848B4"/>
    <w:rsid w:val="00484BF7"/>
    <w:rsid w:val="0049283C"/>
    <w:rsid w:val="004A5070"/>
    <w:rsid w:val="004B3020"/>
    <w:rsid w:val="004C22C4"/>
    <w:rsid w:val="004C3B69"/>
    <w:rsid w:val="004C3EF5"/>
    <w:rsid w:val="004C4B9A"/>
    <w:rsid w:val="004D2B6C"/>
    <w:rsid w:val="004E22E2"/>
    <w:rsid w:val="004E4C22"/>
    <w:rsid w:val="004F0A1D"/>
    <w:rsid w:val="004F408F"/>
    <w:rsid w:val="004F7493"/>
    <w:rsid w:val="00500B28"/>
    <w:rsid w:val="00511720"/>
    <w:rsid w:val="00521267"/>
    <w:rsid w:val="005306E1"/>
    <w:rsid w:val="005322E4"/>
    <w:rsid w:val="005377FE"/>
    <w:rsid w:val="005402E8"/>
    <w:rsid w:val="005605B8"/>
    <w:rsid w:val="00561275"/>
    <w:rsid w:val="00565B07"/>
    <w:rsid w:val="0057083C"/>
    <w:rsid w:val="00587451"/>
    <w:rsid w:val="0059049E"/>
    <w:rsid w:val="005909BF"/>
    <w:rsid w:val="005911AB"/>
    <w:rsid w:val="00595FC9"/>
    <w:rsid w:val="00596602"/>
    <w:rsid w:val="005975AD"/>
    <w:rsid w:val="005A1343"/>
    <w:rsid w:val="005A1724"/>
    <w:rsid w:val="005A1C83"/>
    <w:rsid w:val="005A515D"/>
    <w:rsid w:val="005A6482"/>
    <w:rsid w:val="005B22CE"/>
    <w:rsid w:val="005B4DBC"/>
    <w:rsid w:val="005B6A09"/>
    <w:rsid w:val="005D008F"/>
    <w:rsid w:val="005D4F3C"/>
    <w:rsid w:val="005D6725"/>
    <w:rsid w:val="005D6DA9"/>
    <w:rsid w:val="005D7342"/>
    <w:rsid w:val="005E573C"/>
    <w:rsid w:val="005E7BA8"/>
    <w:rsid w:val="005F2863"/>
    <w:rsid w:val="005F46E2"/>
    <w:rsid w:val="00600EAF"/>
    <w:rsid w:val="00605949"/>
    <w:rsid w:val="006059DB"/>
    <w:rsid w:val="00610A41"/>
    <w:rsid w:val="00612E6D"/>
    <w:rsid w:val="00613B81"/>
    <w:rsid w:val="00616149"/>
    <w:rsid w:val="00626A23"/>
    <w:rsid w:val="006368B2"/>
    <w:rsid w:val="00641A72"/>
    <w:rsid w:val="00641F9C"/>
    <w:rsid w:val="006527C4"/>
    <w:rsid w:val="00652B65"/>
    <w:rsid w:val="00657ACB"/>
    <w:rsid w:val="006635F3"/>
    <w:rsid w:val="0066786D"/>
    <w:rsid w:val="00670D76"/>
    <w:rsid w:val="0068747A"/>
    <w:rsid w:val="00691D30"/>
    <w:rsid w:val="00693104"/>
    <w:rsid w:val="006960AF"/>
    <w:rsid w:val="006A2FA4"/>
    <w:rsid w:val="006A3D24"/>
    <w:rsid w:val="006B4395"/>
    <w:rsid w:val="006C6183"/>
    <w:rsid w:val="006C6A2C"/>
    <w:rsid w:val="006D15DC"/>
    <w:rsid w:val="006E7BBA"/>
    <w:rsid w:val="006E7DE7"/>
    <w:rsid w:val="006F1782"/>
    <w:rsid w:val="006F1828"/>
    <w:rsid w:val="006F4254"/>
    <w:rsid w:val="00701182"/>
    <w:rsid w:val="00710BC3"/>
    <w:rsid w:val="00710CB4"/>
    <w:rsid w:val="00710E4F"/>
    <w:rsid w:val="00711AEE"/>
    <w:rsid w:val="00720496"/>
    <w:rsid w:val="007204D2"/>
    <w:rsid w:val="00721C1F"/>
    <w:rsid w:val="007244B2"/>
    <w:rsid w:val="007259C2"/>
    <w:rsid w:val="00733CDB"/>
    <w:rsid w:val="00742668"/>
    <w:rsid w:val="0074453A"/>
    <w:rsid w:val="00754954"/>
    <w:rsid w:val="00755768"/>
    <w:rsid w:val="007578DA"/>
    <w:rsid w:val="00761F85"/>
    <w:rsid w:val="00775ED5"/>
    <w:rsid w:val="00780022"/>
    <w:rsid w:val="007802CD"/>
    <w:rsid w:val="007927F9"/>
    <w:rsid w:val="0079467B"/>
    <w:rsid w:val="00795FCB"/>
    <w:rsid w:val="007A4440"/>
    <w:rsid w:val="007A523E"/>
    <w:rsid w:val="007B0704"/>
    <w:rsid w:val="007C4131"/>
    <w:rsid w:val="007C5BF5"/>
    <w:rsid w:val="007D36F0"/>
    <w:rsid w:val="007D46F9"/>
    <w:rsid w:val="007D5A19"/>
    <w:rsid w:val="007D6FAB"/>
    <w:rsid w:val="007D7488"/>
    <w:rsid w:val="007E1094"/>
    <w:rsid w:val="007E316F"/>
    <w:rsid w:val="007E3263"/>
    <w:rsid w:val="007E5604"/>
    <w:rsid w:val="007E6197"/>
    <w:rsid w:val="007F2F10"/>
    <w:rsid w:val="00800109"/>
    <w:rsid w:val="0081218A"/>
    <w:rsid w:val="0081254D"/>
    <w:rsid w:val="00813B0C"/>
    <w:rsid w:val="00821219"/>
    <w:rsid w:val="00823A77"/>
    <w:rsid w:val="008261FC"/>
    <w:rsid w:val="0083255A"/>
    <w:rsid w:val="00836886"/>
    <w:rsid w:val="00843697"/>
    <w:rsid w:val="008476D8"/>
    <w:rsid w:val="00860268"/>
    <w:rsid w:val="00864D3C"/>
    <w:rsid w:val="00866EE8"/>
    <w:rsid w:val="0087585C"/>
    <w:rsid w:val="00875F84"/>
    <w:rsid w:val="00877878"/>
    <w:rsid w:val="00883D17"/>
    <w:rsid w:val="00887EBB"/>
    <w:rsid w:val="0089582F"/>
    <w:rsid w:val="00895E23"/>
    <w:rsid w:val="008A1787"/>
    <w:rsid w:val="008B7277"/>
    <w:rsid w:val="008C5A25"/>
    <w:rsid w:val="008C69C1"/>
    <w:rsid w:val="008D33C3"/>
    <w:rsid w:val="008F12E7"/>
    <w:rsid w:val="008F4CEC"/>
    <w:rsid w:val="008F6C44"/>
    <w:rsid w:val="00912AD0"/>
    <w:rsid w:val="00913A9C"/>
    <w:rsid w:val="009155B9"/>
    <w:rsid w:val="009221A5"/>
    <w:rsid w:val="00925706"/>
    <w:rsid w:val="0093692F"/>
    <w:rsid w:val="0094121D"/>
    <w:rsid w:val="00946AB8"/>
    <w:rsid w:val="009565D6"/>
    <w:rsid w:val="00957819"/>
    <w:rsid w:val="0096057B"/>
    <w:rsid w:val="00966029"/>
    <w:rsid w:val="0096685E"/>
    <w:rsid w:val="0097001B"/>
    <w:rsid w:val="0097339C"/>
    <w:rsid w:val="009756F9"/>
    <w:rsid w:val="00977F07"/>
    <w:rsid w:val="009819FB"/>
    <w:rsid w:val="00982266"/>
    <w:rsid w:val="009839B8"/>
    <w:rsid w:val="00992ECA"/>
    <w:rsid w:val="00994258"/>
    <w:rsid w:val="009A2691"/>
    <w:rsid w:val="009A3555"/>
    <w:rsid w:val="009B06E3"/>
    <w:rsid w:val="009B5B8B"/>
    <w:rsid w:val="009B6417"/>
    <w:rsid w:val="009D6151"/>
    <w:rsid w:val="009E13D5"/>
    <w:rsid w:val="009E31A1"/>
    <w:rsid w:val="009E3830"/>
    <w:rsid w:val="009E39CF"/>
    <w:rsid w:val="009F035D"/>
    <w:rsid w:val="009F2C5E"/>
    <w:rsid w:val="009F32DC"/>
    <w:rsid w:val="009F43D3"/>
    <w:rsid w:val="009F771A"/>
    <w:rsid w:val="00A13EED"/>
    <w:rsid w:val="00A14E6A"/>
    <w:rsid w:val="00A1564F"/>
    <w:rsid w:val="00A26D11"/>
    <w:rsid w:val="00A275D6"/>
    <w:rsid w:val="00A27F40"/>
    <w:rsid w:val="00A3454D"/>
    <w:rsid w:val="00A36206"/>
    <w:rsid w:val="00A36ACD"/>
    <w:rsid w:val="00A37871"/>
    <w:rsid w:val="00A4301F"/>
    <w:rsid w:val="00A438EB"/>
    <w:rsid w:val="00A4570F"/>
    <w:rsid w:val="00A4707B"/>
    <w:rsid w:val="00A478D3"/>
    <w:rsid w:val="00A504A4"/>
    <w:rsid w:val="00A602BC"/>
    <w:rsid w:val="00A65DD0"/>
    <w:rsid w:val="00A66EB1"/>
    <w:rsid w:val="00A67CFC"/>
    <w:rsid w:val="00A705CC"/>
    <w:rsid w:val="00A74E5F"/>
    <w:rsid w:val="00A805F3"/>
    <w:rsid w:val="00A86BD2"/>
    <w:rsid w:val="00A870C4"/>
    <w:rsid w:val="00A87882"/>
    <w:rsid w:val="00A96323"/>
    <w:rsid w:val="00AA6176"/>
    <w:rsid w:val="00AC3A1B"/>
    <w:rsid w:val="00AD172B"/>
    <w:rsid w:val="00AD4109"/>
    <w:rsid w:val="00AD5E98"/>
    <w:rsid w:val="00AD6935"/>
    <w:rsid w:val="00AE208F"/>
    <w:rsid w:val="00B00886"/>
    <w:rsid w:val="00B010EB"/>
    <w:rsid w:val="00B10246"/>
    <w:rsid w:val="00B102EB"/>
    <w:rsid w:val="00B11D7D"/>
    <w:rsid w:val="00B12AA7"/>
    <w:rsid w:val="00B301A9"/>
    <w:rsid w:val="00B317CD"/>
    <w:rsid w:val="00B3591D"/>
    <w:rsid w:val="00B36A56"/>
    <w:rsid w:val="00B40B10"/>
    <w:rsid w:val="00B53D28"/>
    <w:rsid w:val="00B572BB"/>
    <w:rsid w:val="00B613E9"/>
    <w:rsid w:val="00B6646F"/>
    <w:rsid w:val="00B66602"/>
    <w:rsid w:val="00B766D2"/>
    <w:rsid w:val="00B827EB"/>
    <w:rsid w:val="00B91A89"/>
    <w:rsid w:val="00B944CB"/>
    <w:rsid w:val="00B96AE1"/>
    <w:rsid w:val="00BA0E44"/>
    <w:rsid w:val="00BC0A18"/>
    <w:rsid w:val="00BD2C7B"/>
    <w:rsid w:val="00BD6D27"/>
    <w:rsid w:val="00BD766F"/>
    <w:rsid w:val="00BE0AF8"/>
    <w:rsid w:val="00C01061"/>
    <w:rsid w:val="00C0166F"/>
    <w:rsid w:val="00C06F2E"/>
    <w:rsid w:val="00C14A42"/>
    <w:rsid w:val="00C15DB6"/>
    <w:rsid w:val="00C212F8"/>
    <w:rsid w:val="00C22944"/>
    <w:rsid w:val="00C22D3F"/>
    <w:rsid w:val="00C30FA7"/>
    <w:rsid w:val="00C3146A"/>
    <w:rsid w:val="00C366D6"/>
    <w:rsid w:val="00C465FF"/>
    <w:rsid w:val="00C46EF0"/>
    <w:rsid w:val="00C522A5"/>
    <w:rsid w:val="00C65631"/>
    <w:rsid w:val="00C65BBF"/>
    <w:rsid w:val="00C73B8D"/>
    <w:rsid w:val="00C767E2"/>
    <w:rsid w:val="00C82874"/>
    <w:rsid w:val="00C91C0F"/>
    <w:rsid w:val="00C97243"/>
    <w:rsid w:val="00C97A7A"/>
    <w:rsid w:val="00CA1421"/>
    <w:rsid w:val="00CA4E8C"/>
    <w:rsid w:val="00CB0D71"/>
    <w:rsid w:val="00CB12C2"/>
    <w:rsid w:val="00CC07D5"/>
    <w:rsid w:val="00CC54DB"/>
    <w:rsid w:val="00CE6255"/>
    <w:rsid w:val="00CE75F8"/>
    <w:rsid w:val="00CF0B97"/>
    <w:rsid w:val="00CF4BBD"/>
    <w:rsid w:val="00CF5B98"/>
    <w:rsid w:val="00CF62BA"/>
    <w:rsid w:val="00CF6673"/>
    <w:rsid w:val="00D00E3A"/>
    <w:rsid w:val="00D0155B"/>
    <w:rsid w:val="00D100AD"/>
    <w:rsid w:val="00D100EF"/>
    <w:rsid w:val="00D1173C"/>
    <w:rsid w:val="00D2092F"/>
    <w:rsid w:val="00D24C17"/>
    <w:rsid w:val="00D24C84"/>
    <w:rsid w:val="00D24E66"/>
    <w:rsid w:val="00D31654"/>
    <w:rsid w:val="00D3456F"/>
    <w:rsid w:val="00D36F44"/>
    <w:rsid w:val="00D37597"/>
    <w:rsid w:val="00D56CD6"/>
    <w:rsid w:val="00D60CC2"/>
    <w:rsid w:val="00D80735"/>
    <w:rsid w:val="00D916A8"/>
    <w:rsid w:val="00D923D9"/>
    <w:rsid w:val="00D95371"/>
    <w:rsid w:val="00DB75A9"/>
    <w:rsid w:val="00DC1EFA"/>
    <w:rsid w:val="00DD12F4"/>
    <w:rsid w:val="00DD2934"/>
    <w:rsid w:val="00DD3DD8"/>
    <w:rsid w:val="00DD4151"/>
    <w:rsid w:val="00DD50B6"/>
    <w:rsid w:val="00DF0323"/>
    <w:rsid w:val="00DF5783"/>
    <w:rsid w:val="00E02B7F"/>
    <w:rsid w:val="00E10465"/>
    <w:rsid w:val="00E13748"/>
    <w:rsid w:val="00E374A3"/>
    <w:rsid w:val="00E37E8E"/>
    <w:rsid w:val="00E41227"/>
    <w:rsid w:val="00E476B5"/>
    <w:rsid w:val="00E5646E"/>
    <w:rsid w:val="00E63761"/>
    <w:rsid w:val="00E640C7"/>
    <w:rsid w:val="00E7463B"/>
    <w:rsid w:val="00E81D0C"/>
    <w:rsid w:val="00E84057"/>
    <w:rsid w:val="00E85D0A"/>
    <w:rsid w:val="00E95241"/>
    <w:rsid w:val="00EB5AE7"/>
    <w:rsid w:val="00EC2184"/>
    <w:rsid w:val="00ED3BB0"/>
    <w:rsid w:val="00ED4E6A"/>
    <w:rsid w:val="00EE17F4"/>
    <w:rsid w:val="00EE47A7"/>
    <w:rsid w:val="00EF32E5"/>
    <w:rsid w:val="00F00C36"/>
    <w:rsid w:val="00F1225C"/>
    <w:rsid w:val="00F21BE4"/>
    <w:rsid w:val="00F34097"/>
    <w:rsid w:val="00F36B45"/>
    <w:rsid w:val="00F616D9"/>
    <w:rsid w:val="00F808EC"/>
    <w:rsid w:val="00F80D84"/>
    <w:rsid w:val="00F816D5"/>
    <w:rsid w:val="00F837B5"/>
    <w:rsid w:val="00F84AF2"/>
    <w:rsid w:val="00F92199"/>
    <w:rsid w:val="00F9752B"/>
    <w:rsid w:val="00FA1126"/>
    <w:rsid w:val="00FA14A3"/>
    <w:rsid w:val="00FA3C35"/>
    <w:rsid w:val="00FB0864"/>
    <w:rsid w:val="00FB339E"/>
    <w:rsid w:val="00FB624F"/>
    <w:rsid w:val="00FB789F"/>
    <w:rsid w:val="00FC19D7"/>
    <w:rsid w:val="00FC27A9"/>
    <w:rsid w:val="00FC2972"/>
    <w:rsid w:val="00FD1465"/>
    <w:rsid w:val="00FD1937"/>
    <w:rsid w:val="00FD34B5"/>
    <w:rsid w:val="00FE032A"/>
    <w:rsid w:val="00FE1BD8"/>
    <w:rsid w:val="00FF6F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39708"/>
  <w15:docId w15:val="{0FDD5A88-C6EA-41D2-AAB8-C299FA892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208F"/>
    <w:pPr>
      <w:jc w:val="both"/>
    </w:pPr>
    <w:rPr>
      <w:sz w:val="24"/>
      <w:lang w:val="lv-LV"/>
    </w:rPr>
  </w:style>
  <w:style w:type="paragraph" w:styleId="Heading1">
    <w:name w:val="heading 1"/>
    <w:basedOn w:val="Normal"/>
    <w:autoRedefine/>
    <w:qFormat/>
    <w:rsid w:val="00AE208F"/>
    <w:pPr>
      <w:keepNext/>
      <w:keepLines/>
      <w:numPr>
        <w:numId w:val="1"/>
      </w:numPr>
      <w:spacing w:before="480"/>
      <w:jc w:val="left"/>
      <w:outlineLvl w:val="0"/>
    </w:pPr>
    <w:rPr>
      <w:caps/>
      <w:kern w:val="28"/>
    </w:rPr>
  </w:style>
  <w:style w:type="paragraph" w:styleId="Heading2">
    <w:name w:val="heading 2"/>
    <w:basedOn w:val="Normal"/>
    <w:autoRedefine/>
    <w:qFormat/>
    <w:rsid w:val="00AE208F"/>
    <w:pPr>
      <w:keepLines/>
      <w:numPr>
        <w:ilvl w:val="1"/>
        <w:numId w:val="1"/>
      </w:numPr>
      <w:spacing w:before="240"/>
      <w:outlineLvl w:val="1"/>
    </w:pPr>
  </w:style>
  <w:style w:type="paragraph" w:styleId="Heading3">
    <w:name w:val="heading 3"/>
    <w:basedOn w:val="Normal"/>
    <w:autoRedefine/>
    <w:qFormat/>
    <w:rsid w:val="00AE208F"/>
    <w:pPr>
      <w:keepLines/>
      <w:numPr>
        <w:ilvl w:val="2"/>
        <w:numId w:val="1"/>
      </w:numPr>
      <w:spacing w:before="240"/>
      <w:outlineLvl w:val="2"/>
    </w:pPr>
  </w:style>
  <w:style w:type="paragraph" w:styleId="Heading4">
    <w:name w:val="heading 4"/>
    <w:basedOn w:val="Normal"/>
    <w:autoRedefine/>
    <w:qFormat/>
    <w:rsid w:val="00AE208F"/>
    <w:pPr>
      <w:keepLines/>
      <w:numPr>
        <w:ilvl w:val="3"/>
        <w:numId w:val="1"/>
      </w:numPr>
      <w:spacing w:before="120"/>
      <w:outlineLvl w:val="3"/>
    </w:pPr>
  </w:style>
  <w:style w:type="paragraph" w:styleId="Heading5">
    <w:name w:val="heading 5"/>
    <w:basedOn w:val="Normal"/>
    <w:autoRedefine/>
    <w:qFormat/>
    <w:rsid w:val="00AE208F"/>
    <w:pPr>
      <w:numPr>
        <w:ilvl w:val="4"/>
        <w:numId w:val="1"/>
      </w:numPr>
      <w:outlineLvl w:val="4"/>
    </w:pPr>
    <w:rPr>
      <w:sz w:val="22"/>
    </w:rPr>
  </w:style>
  <w:style w:type="paragraph" w:styleId="Heading6">
    <w:name w:val="heading 6"/>
    <w:basedOn w:val="Normal"/>
    <w:autoRedefine/>
    <w:qFormat/>
    <w:rsid w:val="00AE208F"/>
    <w:pPr>
      <w:keepLines/>
      <w:numPr>
        <w:ilvl w:val="5"/>
        <w:numId w:val="1"/>
      </w:numPr>
      <w:outlineLvl w:val="5"/>
    </w:pPr>
    <w:rPr>
      <w:sz w:val="22"/>
    </w:rPr>
  </w:style>
  <w:style w:type="paragraph" w:styleId="Heading7">
    <w:name w:val="heading 7"/>
    <w:basedOn w:val="Normal"/>
    <w:autoRedefine/>
    <w:qFormat/>
    <w:rsid w:val="00AE208F"/>
    <w:pPr>
      <w:keepLines/>
      <w:numPr>
        <w:ilvl w:val="6"/>
        <w:numId w:val="1"/>
      </w:numPr>
      <w:outlineLvl w:val="6"/>
    </w:pPr>
    <w:rPr>
      <w:sz w:val="22"/>
    </w:rPr>
  </w:style>
  <w:style w:type="paragraph" w:styleId="Heading8">
    <w:name w:val="heading 8"/>
    <w:basedOn w:val="Normal"/>
    <w:autoRedefine/>
    <w:qFormat/>
    <w:rsid w:val="00AE208F"/>
    <w:pPr>
      <w:keepLines/>
      <w:numPr>
        <w:ilvl w:val="7"/>
        <w:numId w:val="1"/>
      </w:numPr>
      <w:outlineLvl w:val="7"/>
    </w:pPr>
    <w:rPr>
      <w:sz w:val="22"/>
    </w:rPr>
  </w:style>
  <w:style w:type="paragraph" w:styleId="Heading9">
    <w:name w:val="heading 9"/>
    <w:basedOn w:val="Normal"/>
    <w:autoRedefine/>
    <w:qFormat/>
    <w:rsid w:val="00AE208F"/>
    <w:pPr>
      <w:keepLines/>
      <w:numPr>
        <w:ilvl w:val="8"/>
        <w:numId w:val="1"/>
      </w:numPr>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AE208F"/>
    <w:pPr>
      <w:spacing w:before="240"/>
    </w:pPr>
  </w:style>
  <w:style w:type="paragraph" w:styleId="Header">
    <w:name w:val="header"/>
    <w:basedOn w:val="Normal"/>
    <w:link w:val="HeaderChar"/>
    <w:autoRedefine/>
    <w:uiPriority w:val="99"/>
    <w:rsid w:val="0006517C"/>
    <w:pPr>
      <w:tabs>
        <w:tab w:val="right" w:pos="9072"/>
      </w:tabs>
      <w:jc w:val="center"/>
    </w:pPr>
  </w:style>
  <w:style w:type="paragraph" w:customStyle="1" w:styleId="TekstsN1">
    <w:name w:val="TekstsN1"/>
    <w:basedOn w:val="Normal"/>
    <w:autoRedefine/>
    <w:rsid w:val="00AE208F"/>
    <w:pPr>
      <w:keepLines/>
      <w:numPr>
        <w:numId w:val="6"/>
      </w:numPr>
      <w:spacing w:before="240"/>
      <w:outlineLvl w:val="0"/>
    </w:pPr>
  </w:style>
  <w:style w:type="paragraph" w:styleId="Footer">
    <w:name w:val="footer"/>
    <w:basedOn w:val="Normal"/>
    <w:autoRedefine/>
    <w:rsid w:val="00B53D28"/>
    <w:pPr>
      <w:tabs>
        <w:tab w:val="right" w:pos="9072"/>
      </w:tabs>
    </w:pPr>
  </w:style>
  <w:style w:type="paragraph" w:customStyle="1" w:styleId="Teksts1">
    <w:name w:val="Teksts1"/>
    <w:basedOn w:val="Normal"/>
    <w:autoRedefine/>
    <w:rsid w:val="00AE208F"/>
    <w:pPr>
      <w:keepLines/>
      <w:spacing w:before="240"/>
    </w:pPr>
  </w:style>
  <w:style w:type="paragraph" w:customStyle="1" w:styleId="Teksts2">
    <w:name w:val="Teksts2"/>
    <w:basedOn w:val="Normal"/>
    <w:autoRedefine/>
    <w:rsid w:val="00AE208F"/>
    <w:pPr>
      <w:keepLines/>
      <w:spacing w:before="120"/>
    </w:pPr>
  </w:style>
  <w:style w:type="paragraph" w:customStyle="1" w:styleId="Teksts3">
    <w:name w:val="Teksts3"/>
    <w:basedOn w:val="Teksts1"/>
    <w:autoRedefine/>
    <w:rsid w:val="00AE208F"/>
    <w:pPr>
      <w:spacing w:after="120"/>
    </w:pPr>
  </w:style>
  <w:style w:type="paragraph" w:customStyle="1" w:styleId="TekstsN2">
    <w:name w:val="TekstsN2"/>
    <w:basedOn w:val="Normal"/>
    <w:autoRedefine/>
    <w:rsid w:val="00AE208F"/>
    <w:pPr>
      <w:keepLines/>
      <w:numPr>
        <w:ilvl w:val="1"/>
        <w:numId w:val="6"/>
      </w:numPr>
      <w:spacing w:before="240"/>
      <w:outlineLvl w:val="1"/>
    </w:pPr>
  </w:style>
  <w:style w:type="paragraph" w:customStyle="1" w:styleId="TekstsN3">
    <w:name w:val="TekstsN3"/>
    <w:basedOn w:val="Normal"/>
    <w:autoRedefine/>
    <w:rsid w:val="00AE208F"/>
    <w:pPr>
      <w:keepLines/>
      <w:numPr>
        <w:ilvl w:val="2"/>
        <w:numId w:val="6"/>
      </w:numPr>
      <w:spacing w:before="120"/>
      <w:outlineLvl w:val="2"/>
    </w:pPr>
  </w:style>
  <w:style w:type="paragraph" w:customStyle="1" w:styleId="TekstsN4">
    <w:name w:val="TekstsN4"/>
    <w:basedOn w:val="Normal"/>
    <w:autoRedefine/>
    <w:rsid w:val="00AE208F"/>
    <w:pPr>
      <w:keepLines/>
      <w:numPr>
        <w:ilvl w:val="3"/>
        <w:numId w:val="6"/>
      </w:numPr>
      <w:outlineLvl w:val="3"/>
    </w:pPr>
  </w:style>
  <w:style w:type="paragraph" w:styleId="TOC2">
    <w:name w:val="toc 2"/>
    <w:basedOn w:val="Normal"/>
    <w:next w:val="Normal"/>
    <w:autoRedefine/>
    <w:semiHidden/>
    <w:rsid w:val="00AE208F"/>
    <w:pPr>
      <w:spacing w:before="240"/>
    </w:pPr>
  </w:style>
  <w:style w:type="paragraph" w:styleId="TOC3">
    <w:name w:val="toc 3"/>
    <w:basedOn w:val="Normal"/>
    <w:next w:val="Normal"/>
    <w:autoRedefine/>
    <w:semiHidden/>
    <w:rsid w:val="00AE208F"/>
    <w:pPr>
      <w:spacing w:before="120"/>
    </w:pPr>
  </w:style>
  <w:style w:type="paragraph" w:styleId="TOC4">
    <w:name w:val="toc 4"/>
    <w:basedOn w:val="Normal"/>
    <w:next w:val="Normal"/>
    <w:autoRedefine/>
    <w:semiHidden/>
    <w:rsid w:val="00AE208F"/>
    <w:pPr>
      <w:ind w:left="720"/>
    </w:pPr>
  </w:style>
  <w:style w:type="paragraph" w:styleId="TOC5">
    <w:name w:val="toc 5"/>
    <w:basedOn w:val="Normal"/>
    <w:next w:val="Normal"/>
    <w:autoRedefine/>
    <w:semiHidden/>
    <w:rsid w:val="00AE208F"/>
    <w:pPr>
      <w:ind w:left="960"/>
    </w:pPr>
  </w:style>
  <w:style w:type="paragraph" w:styleId="TOC6">
    <w:name w:val="toc 6"/>
    <w:basedOn w:val="Normal"/>
    <w:next w:val="Normal"/>
    <w:autoRedefine/>
    <w:semiHidden/>
    <w:rsid w:val="00AE208F"/>
    <w:pPr>
      <w:ind w:left="1200"/>
    </w:pPr>
  </w:style>
  <w:style w:type="paragraph" w:styleId="TOC7">
    <w:name w:val="toc 7"/>
    <w:basedOn w:val="Normal"/>
    <w:next w:val="Normal"/>
    <w:autoRedefine/>
    <w:semiHidden/>
    <w:rsid w:val="00AE208F"/>
    <w:pPr>
      <w:ind w:left="1440"/>
    </w:pPr>
  </w:style>
  <w:style w:type="paragraph" w:styleId="TOC8">
    <w:name w:val="toc 8"/>
    <w:basedOn w:val="Normal"/>
    <w:next w:val="Normal"/>
    <w:autoRedefine/>
    <w:semiHidden/>
    <w:rsid w:val="00AE208F"/>
    <w:pPr>
      <w:ind w:left="1680"/>
    </w:pPr>
  </w:style>
  <w:style w:type="paragraph" w:styleId="TOC9">
    <w:name w:val="toc 9"/>
    <w:basedOn w:val="Normal"/>
    <w:next w:val="Normal"/>
    <w:autoRedefine/>
    <w:semiHidden/>
    <w:rsid w:val="00AE208F"/>
    <w:pPr>
      <w:ind w:left="1920"/>
    </w:pPr>
  </w:style>
  <w:style w:type="paragraph" w:customStyle="1" w:styleId="Autors">
    <w:name w:val="Autors"/>
    <w:basedOn w:val="Normal"/>
    <w:next w:val="Normal"/>
    <w:autoRedefine/>
    <w:rsid w:val="00B53D28"/>
    <w:pPr>
      <w:tabs>
        <w:tab w:val="right" w:pos="9072"/>
      </w:tabs>
      <w:spacing w:before="960"/>
    </w:pPr>
  </w:style>
  <w:style w:type="paragraph" w:customStyle="1" w:styleId="Datums1">
    <w:name w:val="Datums1"/>
    <w:basedOn w:val="Normal"/>
    <w:next w:val="Teksts2"/>
    <w:autoRedefine/>
    <w:rsid w:val="00B53D28"/>
    <w:pPr>
      <w:spacing w:before="1680"/>
    </w:pPr>
  </w:style>
  <w:style w:type="paragraph" w:customStyle="1" w:styleId="Kam">
    <w:name w:val="Kam"/>
    <w:basedOn w:val="Normal"/>
    <w:autoRedefine/>
    <w:rsid w:val="00B53D28"/>
    <w:pPr>
      <w:spacing w:before="240"/>
    </w:pPr>
  </w:style>
  <w:style w:type="paragraph" w:customStyle="1" w:styleId="Kam2">
    <w:name w:val="Kam 2"/>
    <w:basedOn w:val="Kam"/>
    <w:autoRedefine/>
    <w:rsid w:val="00B53D28"/>
    <w:pPr>
      <w:spacing w:before="0"/>
    </w:pPr>
  </w:style>
  <w:style w:type="character" w:styleId="PageNumber">
    <w:name w:val="page number"/>
    <w:basedOn w:val="DefaultParagraphFont"/>
    <w:rsid w:val="00B53D28"/>
  </w:style>
  <w:style w:type="paragraph" w:customStyle="1" w:styleId="Noka">
    <w:name w:val="No ka"/>
    <w:basedOn w:val="Kam2"/>
    <w:autoRedefine/>
    <w:rsid w:val="00B53D28"/>
    <w:pPr>
      <w:tabs>
        <w:tab w:val="right" w:pos="9072"/>
      </w:tabs>
    </w:pPr>
  </w:style>
  <w:style w:type="paragraph" w:customStyle="1" w:styleId="Nobeigums">
    <w:name w:val="Nobeigums"/>
    <w:basedOn w:val="Normal"/>
    <w:rsid w:val="00B53D28"/>
  </w:style>
  <w:style w:type="paragraph" w:customStyle="1" w:styleId="Nosaukums1">
    <w:name w:val="Nosaukums1"/>
    <w:basedOn w:val="Normal"/>
    <w:next w:val="Teksts1"/>
    <w:autoRedefine/>
    <w:rsid w:val="00B53D28"/>
    <w:pPr>
      <w:spacing w:before="480" w:after="480"/>
      <w:ind w:right="2835"/>
    </w:pPr>
    <w:rPr>
      <w:sz w:val="28"/>
    </w:rPr>
  </w:style>
  <w:style w:type="paragraph" w:customStyle="1" w:styleId="Papilduinformacija">
    <w:name w:val="Papildu informacija"/>
    <w:basedOn w:val="Normal"/>
    <w:next w:val="Normal"/>
    <w:autoRedefine/>
    <w:rsid w:val="00B53D28"/>
    <w:pPr>
      <w:spacing w:before="480"/>
    </w:pPr>
  </w:style>
  <w:style w:type="paragraph" w:customStyle="1" w:styleId="Papilduinformacija2">
    <w:name w:val="Papildu informacija 2"/>
    <w:basedOn w:val="Normal"/>
    <w:autoRedefine/>
    <w:rsid w:val="00B53D28"/>
  </w:style>
  <w:style w:type="paragraph" w:customStyle="1" w:styleId="Registracijasnumurs">
    <w:name w:val="Registracijas numurs"/>
    <w:basedOn w:val="Normal"/>
    <w:next w:val="Kam"/>
    <w:autoRedefine/>
    <w:rsid w:val="00B53D28"/>
  </w:style>
  <w:style w:type="character" w:styleId="Strong">
    <w:name w:val="Strong"/>
    <w:basedOn w:val="DefaultParagraphFont"/>
    <w:qFormat/>
    <w:rsid w:val="00B53D28"/>
    <w:rPr>
      <w:b/>
      <w:bCs/>
    </w:rPr>
  </w:style>
  <w:style w:type="paragraph" w:styleId="CommentText">
    <w:name w:val="annotation text"/>
    <w:basedOn w:val="Normal"/>
    <w:link w:val="CommentTextChar"/>
    <w:rsid w:val="00B53D28"/>
    <w:pPr>
      <w:tabs>
        <w:tab w:val="left" w:pos="284"/>
      </w:tabs>
    </w:pPr>
    <w:rPr>
      <w:sz w:val="20"/>
    </w:rPr>
  </w:style>
  <w:style w:type="character" w:customStyle="1" w:styleId="CommentTextChar">
    <w:name w:val="Comment Text Char"/>
    <w:basedOn w:val="DefaultParagraphFont"/>
    <w:link w:val="CommentText"/>
    <w:rsid w:val="00B53D28"/>
    <w:rPr>
      <w:lang w:val="lv-LV"/>
    </w:rPr>
  </w:style>
  <w:style w:type="paragraph" w:customStyle="1" w:styleId="NAapaksnodala">
    <w:name w:val="NA apaksnodala"/>
    <w:basedOn w:val="Normal"/>
    <w:rsid w:val="00B53D28"/>
    <w:pPr>
      <w:numPr>
        <w:ilvl w:val="1"/>
        <w:numId w:val="8"/>
      </w:numPr>
      <w:spacing w:before="240" w:after="240"/>
      <w:jc w:val="left"/>
      <w:outlineLvl w:val="1"/>
    </w:pPr>
    <w:rPr>
      <w:b/>
      <w:szCs w:val="24"/>
      <w:lang w:eastAsia="lv-LV"/>
    </w:rPr>
  </w:style>
  <w:style w:type="paragraph" w:customStyle="1" w:styleId="NAatsauce">
    <w:name w:val="NA atsauce"/>
    <w:basedOn w:val="Normal"/>
    <w:rsid w:val="00B53D28"/>
    <w:pPr>
      <w:jc w:val="right"/>
    </w:pPr>
    <w:rPr>
      <w:szCs w:val="24"/>
      <w:lang w:eastAsia="lv-LV"/>
    </w:rPr>
  </w:style>
  <w:style w:type="paragraph" w:customStyle="1" w:styleId="NAdatumsunnumurs">
    <w:name w:val="NA datums un numurs"/>
    <w:basedOn w:val="Normal"/>
    <w:rsid w:val="00B53D28"/>
    <w:pPr>
      <w:tabs>
        <w:tab w:val="right" w:pos="9072"/>
      </w:tabs>
      <w:spacing w:before="240"/>
      <w:jc w:val="left"/>
    </w:pPr>
    <w:rPr>
      <w:szCs w:val="24"/>
      <w:lang w:eastAsia="lv-LV"/>
    </w:rPr>
  </w:style>
  <w:style w:type="paragraph" w:customStyle="1" w:styleId="NAizdevejs">
    <w:name w:val="NA izdevejs"/>
    <w:basedOn w:val="Normal"/>
    <w:rsid w:val="00B53D28"/>
    <w:pPr>
      <w:spacing w:before="480"/>
      <w:jc w:val="center"/>
    </w:pPr>
    <w:rPr>
      <w:rFonts w:ascii="Times New Roman Bold" w:hAnsi="Times New Roman Bold"/>
      <w:b/>
      <w:bCs/>
      <w:caps/>
      <w:szCs w:val="24"/>
      <w:lang w:eastAsia="lv-LV"/>
    </w:rPr>
  </w:style>
  <w:style w:type="paragraph" w:customStyle="1" w:styleId="NAnodala">
    <w:name w:val="NA nodala"/>
    <w:basedOn w:val="Normal"/>
    <w:next w:val="Normal"/>
    <w:autoRedefine/>
    <w:qFormat/>
    <w:rsid w:val="00B53D28"/>
    <w:pPr>
      <w:keepNext/>
      <w:keepLines/>
      <w:numPr>
        <w:numId w:val="8"/>
      </w:numPr>
      <w:spacing w:before="240"/>
      <w:jc w:val="left"/>
      <w:outlineLvl w:val="0"/>
    </w:pPr>
    <w:rPr>
      <w:b/>
      <w:szCs w:val="24"/>
      <w:lang w:eastAsia="lv-LV"/>
    </w:rPr>
  </w:style>
  <w:style w:type="paragraph" w:customStyle="1" w:styleId="NAnodalaromiesucipari">
    <w:name w:val="NA nodala (romiesu cipari)"/>
    <w:basedOn w:val="Normal"/>
    <w:next w:val="Normal"/>
    <w:qFormat/>
    <w:rsid w:val="00B53D28"/>
    <w:pPr>
      <w:numPr>
        <w:numId w:val="9"/>
      </w:numPr>
      <w:spacing w:before="240"/>
      <w:jc w:val="left"/>
      <w:outlineLvl w:val="0"/>
    </w:pPr>
    <w:rPr>
      <w:b/>
      <w:szCs w:val="24"/>
      <w:lang w:eastAsia="lv-LV"/>
    </w:rPr>
  </w:style>
  <w:style w:type="paragraph" w:customStyle="1" w:styleId="NAnosaukums">
    <w:name w:val="NA nosaukums"/>
    <w:basedOn w:val="Normal"/>
    <w:rsid w:val="00B53D28"/>
    <w:pPr>
      <w:spacing w:before="240" w:after="240"/>
      <w:jc w:val="left"/>
    </w:pPr>
    <w:rPr>
      <w:b/>
      <w:szCs w:val="24"/>
      <w:lang w:eastAsia="lv-LV"/>
    </w:rPr>
  </w:style>
  <w:style w:type="paragraph" w:customStyle="1" w:styleId="NAparakstitajs">
    <w:name w:val="NA parakstitajs"/>
    <w:basedOn w:val="Normal"/>
    <w:rsid w:val="00B53D28"/>
    <w:pPr>
      <w:tabs>
        <w:tab w:val="right" w:pos="9072"/>
      </w:tabs>
      <w:spacing w:before="1560"/>
      <w:jc w:val="left"/>
    </w:pPr>
    <w:rPr>
      <w:szCs w:val="24"/>
      <w:lang w:eastAsia="lv-LV"/>
    </w:rPr>
  </w:style>
  <w:style w:type="paragraph" w:customStyle="1" w:styleId="NApielikums">
    <w:name w:val="NA pielikums"/>
    <w:basedOn w:val="Normal"/>
    <w:rsid w:val="00B53D28"/>
    <w:pPr>
      <w:jc w:val="right"/>
    </w:pPr>
    <w:rPr>
      <w:szCs w:val="24"/>
      <w:lang w:eastAsia="lv-LV"/>
    </w:rPr>
  </w:style>
  <w:style w:type="paragraph" w:customStyle="1" w:styleId="NAprojekts">
    <w:name w:val="NA projekts"/>
    <w:basedOn w:val="Normal"/>
    <w:rsid w:val="00B53D28"/>
    <w:pPr>
      <w:jc w:val="right"/>
    </w:pPr>
    <w:rPr>
      <w:szCs w:val="24"/>
      <w:lang w:eastAsia="lv-LV"/>
    </w:rPr>
  </w:style>
  <w:style w:type="paragraph" w:customStyle="1" w:styleId="NApunkts1">
    <w:name w:val="NA punkts 1"/>
    <w:basedOn w:val="Normal"/>
    <w:qFormat/>
    <w:rsid w:val="00B53D28"/>
    <w:pPr>
      <w:numPr>
        <w:numId w:val="13"/>
      </w:numPr>
      <w:spacing w:before="240"/>
      <w:outlineLvl w:val="0"/>
    </w:pPr>
    <w:rPr>
      <w:szCs w:val="24"/>
      <w:lang w:eastAsia="lv-LV"/>
    </w:rPr>
  </w:style>
  <w:style w:type="paragraph" w:customStyle="1" w:styleId="NApunkts2">
    <w:name w:val="NA punkts 2"/>
    <w:basedOn w:val="Normal"/>
    <w:qFormat/>
    <w:rsid w:val="00B53D28"/>
    <w:pPr>
      <w:keepLines/>
      <w:numPr>
        <w:ilvl w:val="1"/>
        <w:numId w:val="13"/>
      </w:numPr>
      <w:outlineLvl w:val="1"/>
    </w:pPr>
    <w:rPr>
      <w:szCs w:val="24"/>
      <w:lang w:eastAsia="lv-LV"/>
    </w:rPr>
  </w:style>
  <w:style w:type="paragraph" w:customStyle="1" w:styleId="NApunkts3">
    <w:name w:val="NA punkts 3"/>
    <w:basedOn w:val="Normal"/>
    <w:qFormat/>
    <w:rsid w:val="00B53D28"/>
    <w:pPr>
      <w:keepLines/>
      <w:numPr>
        <w:ilvl w:val="2"/>
        <w:numId w:val="13"/>
      </w:numPr>
      <w:outlineLvl w:val="2"/>
    </w:pPr>
    <w:rPr>
      <w:szCs w:val="24"/>
      <w:lang w:eastAsia="lv-LV"/>
    </w:rPr>
  </w:style>
  <w:style w:type="paragraph" w:customStyle="1" w:styleId="NApunkts4">
    <w:name w:val="NA punkts 4"/>
    <w:basedOn w:val="Normal"/>
    <w:qFormat/>
    <w:rsid w:val="00B53D28"/>
    <w:pPr>
      <w:keepLines/>
      <w:numPr>
        <w:ilvl w:val="3"/>
        <w:numId w:val="13"/>
      </w:numPr>
      <w:outlineLvl w:val="3"/>
    </w:pPr>
    <w:rPr>
      <w:szCs w:val="24"/>
      <w:lang w:eastAsia="lv-LV"/>
    </w:rPr>
  </w:style>
  <w:style w:type="paragraph" w:customStyle="1" w:styleId="NAveids">
    <w:name w:val="NA veids"/>
    <w:basedOn w:val="Normal"/>
    <w:rsid w:val="00B53D28"/>
    <w:pPr>
      <w:jc w:val="right"/>
    </w:pPr>
    <w:rPr>
      <w:szCs w:val="24"/>
      <w:lang w:eastAsia="lv-LV"/>
    </w:rPr>
  </w:style>
  <w:style w:type="paragraph" w:styleId="BodyText">
    <w:name w:val="Body Text"/>
    <w:basedOn w:val="Normal"/>
    <w:link w:val="BodyTextChar"/>
    <w:rsid w:val="00B53D28"/>
    <w:pPr>
      <w:tabs>
        <w:tab w:val="left" w:pos="284"/>
      </w:tabs>
    </w:pPr>
    <w:rPr>
      <w:snapToGrid w:val="0"/>
      <w:color w:val="000000"/>
      <w:lang w:val="en-US"/>
    </w:rPr>
  </w:style>
  <w:style w:type="character" w:customStyle="1" w:styleId="BodyTextChar">
    <w:name w:val="Body Text Char"/>
    <w:basedOn w:val="DefaultParagraphFont"/>
    <w:link w:val="BodyText"/>
    <w:rsid w:val="00B53D28"/>
    <w:rPr>
      <w:snapToGrid w:val="0"/>
      <w:color w:val="000000"/>
      <w:sz w:val="24"/>
    </w:rPr>
  </w:style>
  <w:style w:type="paragraph" w:styleId="BodyText2">
    <w:name w:val="Body Text 2"/>
    <w:basedOn w:val="Normal"/>
    <w:link w:val="BodyText2Char"/>
    <w:rsid w:val="00B53D28"/>
    <w:pPr>
      <w:tabs>
        <w:tab w:val="left" w:pos="284"/>
      </w:tabs>
      <w:spacing w:after="120" w:line="480" w:lineRule="auto"/>
    </w:pPr>
  </w:style>
  <w:style w:type="character" w:customStyle="1" w:styleId="BodyText2Char">
    <w:name w:val="Body Text 2 Char"/>
    <w:basedOn w:val="DefaultParagraphFont"/>
    <w:link w:val="BodyText2"/>
    <w:rsid w:val="00B53D28"/>
    <w:rPr>
      <w:sz w:val="24"/>
      <w:lang w:val="lv-LV"/>
    </w:rPr>
  </w:style>
  <w:style w:type="character" w:styleId="Hyperlink">
    <w:name w:val="Hyperlink"/>
    <w:basedOn w:val="DefaultParagraphFont"/>
    <w:uiPriority w:val="99"/>
    <w:unhideWhenUsed/>
    <w:rsid w:val="006527C4"/>
    <w:rPr>
      <w:strike w:val="0"/>
      <w:dstrike w:val="0"/>
      <w:color w:val="4C4D4F"/>
      <w:u w:val="none"/>
      <w:effect w:val="none"/>
    </w:rPr>
  </w:style>
  <w:style w:type="paragraph" w:styleId="NormalWeb">
    <w:name w:val="Normal (Web)"/>
    <w:basedOn w:val="Normal"/>
    <w:uiPriority w:val="99"/>
    <w:unhideWhenUsed/>
    <w:rsid w:val="006527C4"/>
    <w:pPr>
      <w:spacing w:before="100" w:beforeAutospacing="1" w:after="100" w:afterAutospacing="1"/>
      <w:jc w:val="left"/>
    </w:pPr>
    <w:rPr>
      <w:szCs w:val="24"/>
      <w:lang w:eastAsia="lv-LV"/>
    </w:rPr>
  </w:style>
  <w:style w:type="paragraph" w:styleId="BalloonText">
    <w:name w:val="Balloon Text"/>
    <w:basedOn w:val="Normal"/>
    <w:link w:val="BalloonTextChar"/>
    <w:rsid w:val="007B0704"/>
    <w:rPr>
      <w:rFonts w:ascii="Tahoma" w:hAnsi="Tahoma" w:cs="Tahoma"/>
      <w:sz w:val="16"/>
      <w:szCs w:val="16"/>
    </w:rPr>
  </w:style>
  <w:style w:type="character" w:customStyle="1" w:styleId="BalloonTextChar">
    <w:name w:val="Balloon Text Char"/>
    <w:basedOn w:val="DefaultParagraphFont"/>
    <w:link w:val="BalloonText"/>
    <w:rsid w:val="007B0704"/>
    <w:rPr>
      <w:rFonts w:ascii="Tahoma" w:hAnsi="Tahoma" w:cs="Tahoma"/>
      <w:sz w:val="16"/>
      <w:szCs w:val="16"/>
      <w:lang w:val="lv-LV"/>
    </w:rPr>
  </w:style>
  <w:style w:type="table" w:styleId="TableGrid">
    <w:name w:val="Table Grid"/>
    <w:basedOn w:val="TableNormal"/>
    <w:rsid w:val="005D6D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705CC"/>
    <w:rPr>
      <w:sz w:val="20"/>
    </w:rPr>
  </w:style>
  <w:style w:type="character" w:customStyle="1" w:styleId="FootnoteTextChar">
    <w:name w:val="Footnote Text Char"/>
    <w:basedOn w:val="DefaultParagraphFont"/>
    <w:link w:val="FootnoteText"/>
    <w:rsid w:val="00A705CC"/>
    <w:rPr>
      <w:lang w:val="lv-LV"/>
    </w:rPr>
  </w:style>
  <w:style w:type="character" w:styleId="FootnoteReference">
    <w:name w:val="footnote reference"/>
    <w:basedOn w:val="DefaultParagraphFont"/>
    <w:rsid w:val="00A705CC"/>
    <w:rPr>
      <w:vertAlign w:val="superscript"/>
    </w:rPr>
  </w:style>
  <w:style w:type="paragraph" w:styleId="EndnoteText">
    <w:name w:val="endnote text"/>
    <w:basedOn w:val="Normal"/>
    <w:link w:val="EndnoteTextChar"/>
    <w:rsid w:val="00A705CC"/>
    <w:rPr>
      <w:sz w:val="20"/>
    </w:rPr>
  </w:style>
  <w:style w:type="character" w:customStyle="1" w:styleId="EndnoteTextChar">
    <w:name w:val="Endnote Text Char"/>
    <w:basedOn w:val="DefaultParagraphFont"/>
    <w:link w:val="EndnoteText"/>
    <w:rsid w:val="00A705CC"/>
    <w:rPr>
      <w:lang w:val="lv-LV"/>
    </w:rPr>
  </w:style>
  <w:style w:type="character" w:styleId="EndnoteReference">
    <w:name w:val="endnote reference"/>
    <w:basedOn w:val="DefaultParagraphFont"/>
    <w:rsid w:val="00A705CC"/>
    <w:rPr>
      <w:vertAlign w:val="superscript"/>
    </w:rPr>
  </w:style>
  <w:style w:type="paragraph" w:styleId="ListParagraph">
    <w:name w:val="List Paragraph"/>
    <w:basedOn w:val="Normal"/>
    <w:uiPriority w:val="34"/>
    <w:qFormat/>
    <w:rsid w:val="00B102EB"/>
    <w:pPr>
      <w:ind w:left="720"/>
      <w:contextualSpacing/>
    </w:pPr>
  </w:style>
  <w:style w:type="character" w:styleId="FollowedHyperlink">
    <w:name w:val="FollowedHyperlink"/>
    <w:basedOn w:val="DefaultParagraphFont"/>
    <w:rsid w:val="00EE47A7"/>
    <w:rPr>
      <w:color w:val="800080" w:themeColor="followedHyperlink"/>
      <w:u w:val="single"/>
    </w:rPr>
  </w:style>
  <w:style w:type="character" w:styleId="CommentReference">
    <w:name w:val="annotation reference"/>
    <w:basedOn w:val="DefaultParagraphFont"/>
    <w:rsid w:val="006F1782"/>
    <w:rPr>
      <w:sz w:val="16"/>
      <w:szCs w:val="16"/>
    </w:rPr>
  </w:style>
  <w:style w:type="paragraph" w:styleId="CommentSubject">
    <w:name w:val="annotation subject"/>
    <w:basedOn w:val="CommentText"/>
    <w:next w:val="CommentText"/>
    <w:link w:val="CommentSubjectChar"/>
    <w:rsid w:val="006F1782"/>
    <w:pPr>
      <w:tabs>
        <w:tab w:val="clear" w:pos="284"/>
      </w:tabs>
    </w:pPr>
    <w:rPr>
      <w:b/>
      <w:bCs/>
    </w:rPr>
  </w:style>
  <w:style w:type="character" w:customStyle="1" w:styleId="CommentSubjectChar">
    <w:name w:val="Comment Subject Char"/>
    <w:basedOn w:val="CommentTextChar"/>
    <w:link w:val="CommentSubject"/>
    <w:rsid w:val="006F1782"/>
    <w:rPr>
      <w:b/>
      <w:bCs/>
      <w:lang w:val="lv-LV"/>
    </w:rPr>
  </w:style>
  <w:style w:type="character" w:customStyle="1" w:styleId="HeaderChar">
    <w:name w:val="Header Char"/>
    <w:basedOn w:val="DefaultParagraphFont"/>
    <w:link w:val="Header"/>
    <w:uiPriority w:val="99"/>
    <w:rsid w:val="0006517C"/>
    <w:rPr>
      <w:sz w:val="24"/>
      <w:lang w:val="lv-LV"/>
    </w:rPr>
  </w:style>
  <w:style w:type="character" w:styleId="UnresolvedMention">
    <w:name w:val="Unresolved Mention"/>
    <w:basedOn w:val="DefaultParagraphFont"/>
    <w:uiPriority w:val="99"/>
    <w:semiHidden/>
    <w:unhideWhenUsed/>
    <w:rsid w:val="00565B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836179">
      <w:bodyDiv w:val="1"/>
      <w:marLeft w:val="0"/>
      <w:marRight w:val="0"/>
      <w:marTop w:val="0"/>
      <w:marBottom w:val="0"/>
      <w:divBdr>
        <w:top w:val="none" w:sz="0" w:space="0" w:color="auto"/>
        <w:left w:val="none" w:sz="0" w:space="0" w:color="auto"/>
        <w:bottom w:val="none" w:sz="0" w:space="0" w:color="auto"/>
        <w:right w:val="none" w:sz="0" w:space="0" w:color="auto"/>
      </w:divBdr>
      <w:divsChild>
        <w:div w:id="2107342514">
          <w:marLeft w:val="0"/>
          <w:marRight w:val="0"/>
          <w:marTop w:val="0"/>
          <w:marBottom w:val="0"/>
          <w:divBdr>
            <w:top w:val="none" w:sz="0" w:space="0" w:color="auto"/>
            <w:left w:val="none" w:sz="0" w:space="0" w:color="auto"/>
            <w:bottom w:val="none" w:sz="0" w:space="0" w:color="auto"/>
            <w:right w:val="none" w:sz="0" w:space="0" w:color="auto"/>
          </w:divBdr>
          <w:divsChild>
            <w:div w:id="2021540722">
              <w:marLeft w:val="0"/>
              <w:marRight w:val="0"/>
              <w:marTop w:val="0"/>
              <w:marBottom w:val="0"/>
              <w:divBdr>
                <w:top w:val="none" w:sz="0" w:space="0" w:color="auto"/>
                <w:left w:val="none" w:sz="0" w:space="0" w:color="auto"/>
                <w:bottom w:val="none" w:sz="0" w:space="0" w:color="auto"/>
                <w:right w:val="none" w:sz="0" w:space="0" w:color="auto"/>
              </w:divBdr>
              <w:divsChild>
                <w:div w:id="1750997604">
                  <w:marLeft w:val="0"/>
                  <w:marRight w:val="0"/>
                  <w:marTop w:val="0"/>
                  <w:marBottom w:val="0"/>
                  <w:divBdr>
                    <w:top w:val="none" w:sz="0" w:space="0" w:color="auto"/>
                    <w:left w:val="none" w:sz="0" w:space="0" w:color="auto"/>
                    <w:bottom w:val="none" w:sz="0" w:space="0" w:color="auto"/>
                    <w:right w:val="none" w:sz="0" w:space="0" w:color="auto"/>
                  </w:divBdr>
                  <w:divsChild>
                    <w:div w:id="1936402658">
                      <w:marLeft w:val="0"/>
                      <w:marRight w:val="0"/>
                      <w:marTop w:val="100"/>
                      <w:marBottom w:val="100"/>
                      <w:divBdr>
                        <w:top w:val="none" w:sz="0" w:space="0" w:color="auto"/>
                        <w:left w:val="none" w:sz="0" w:space="0" w:color="auto"/>
                        <w:bottom w:val="none" w:sz="0" w:space="0" w:color="auto"/>
                        <w:right w:val="none" w:sz="0" w:space="0" w:color="auto"/>
                      </w:divBdr>
                      <w:divsChild>
                        <w:div w:id="869875382">
                          <w:marLeft w:val="0"/>
                          <w:marRight w:val="0"/>
                          <w:marTop w:val="0"/>
                          <w:marBottom w:val="125"/>
                          <w:divBdr>
                            <w:top w:val="none" w:sz="0" w:space="0" w:color="auto"/>
                            <w:left w:val="none" w:sz="0" w:space="0" w:color="auto"/>
                            <w:bottom w:val="none" w:sz="0" w:space="0" w:color="auto"/>
                            <w:right w:val="none" w:sz="0" w:space="0" w:color="auto"/>
                          </w:divBdr>
                          <w:divsChild>
                            <w:div w:id="734283705">
                              <w:marLeft w:val="0"/>
                              <w:marRight w:val="0"/>
                              <w:marTop w:val="0"/>
                              <w:marBottom w:val="0"/>
                              <w:divBdr>
                                <w:top w:val="none" w:sz="0" w:space="0" w:color="auto"/>
                                <w:left w:val="none" w:sz="0" w:space="0" w:color="auto"/>
                                <w:bottom w:val="none" w:sz="0" w:space="0" w:color="auto"/>
                                <w:right w:val="none" w:sz="0" w:space="0" w:color="auto"/>
                              </w:divBdr>
                              <w:divsChild>
                                <w:div w:id="569923668">
                                  <w:marLeft w:val="0"/>
                                  <w:marRight w:val="0"/>
                                  <w:marTop w:val="0"/>
                                  <w:marBottom w:val="0"/>
                                  <w:divBdr>
                                    <w:top w:val="none" w:sz="0" w:space="0" w:color="auto"/>
                                    <w:left w:val="none" w:sz="0" w:space="0" w:color="auto"/>
                                    <w:bottom w:val="none" w:sz="0" w:space="0" w:color="auto"/>
                                    <w:right w:val="none" w:sz="0" w:space="0" w:color="auto"/>
                                  </w:divBdr>
                                  <w:divsChild>
                                    <w:div w:id="1885747391">
                                      <w:marLeft w:val="0"/>
                                      <w:marRight w:val="0"/>
                                      <w:marTop w:val="0"/>
                                      <w:marBottom w:val="0"/>
                                      <w:divBdr>
                                        <w:top w:val="none" w:sz="0" w:space="0" w:color="auto"/>
                                        <w:left w:val="none" w:sz="0" w:space="0" w:color="auto"/>
                                        <w:bottom w:val="none" w:sz="0" w:space="0" w:color="auto"/>
                                        <w:right w:val="none" w:sz="0" w:space="0" w:color="auto"/>
                                      </w:divBdr>
                                      <w:divsChild>
                                        <w:div w:id="212614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256466">
      <w:bodyDiv w:val="1"/>
      <w:marLeft w:val="0"/>
      <w:marRight w:val="0"/>
      <w:marTop w:val="0"/>
      <w:marBottom w:val="0"/>
      <w:divBdr>
        <w:top w:val="none" w:sz="0" w:space="0" w:color="auto"/>
        <w:left w:val="none" w:sz="0" w:space="0" w:color="auto"/>
        <w:bottom w:val="none" w:sz="0" w:space="0" w:color="auto"/>
        <w:right w:val="none" w:sz="0" w:space="0" w:color="auto"/>
      </w:divBdr>
      <w:divsChild>
        <w:div w:id="1639148203">
          <w:marLeft w:val="0"/>
          <w:marRight w:val="0"/>
          <w:marTop w:val="0"/>
          <w:marBottom w:val="0"/>
          <w:divBdr>
            <w:top w:val="none" w:sz="0" w:space="0" w:color="auto"/>
            <w:left w:val="none" w:sz="0" w:space="0" w:color="auto"/>
            <w:bottom w:val="none" w:sz="0" w:space="0" w:color="auto"/>
            <w:right w:val="none" w:sz="0" w:space="0" w:color="auto"/>
          </w:divBdr>
          <w:divsChild>
            <w:div w:id="1334645724">
              <w:marLeft w:val="0"/>
              <w:marRight w:val="0"/>
              <w:marTop w:val="0"/>
              <w:marBottom w:val="0"/>
              <w:divBdr>
                <w:top w:val="none" w:sz="0" w:space="0" w:color="auto"/>
                <w:left w:val="none" w:sz="0" w:space="0" w:color="auto"/>
                <w:bottom w:val="none" w:sz="0" w:space="0" w:color="auto"/>
                <w:right w:val="none" w:sz="0" w:space="0" w:color="auto"/>
              </w:divBdr>
              <w:divsChild>
                <w:div w:id="66323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862120">
      <w:bodyDiv w:val="1"/>
      <w:marLeft w:val="0"/>
      <w:marRight w:val="0"/>
      <w:marTop w:val="0"/>
      <w:marBottom w:val="0"/>
      <w:divBdr>
        <w:top w:val="none" w:sz="0" w:space="0" w:color="auto"/>
        <w:left w:val="none" w:sz="0" w:space="0" w:color="auto"/>
        <w:bottom w:val="none" w:sz="0" w:space="0" w:color="auto"/>
        <w:right w:val="none" w:sz="0" w:space="0" w:color="auto"/>
      </w:divBdr>
      <w:divsChild>
        <w:div w:id="1972055028">
          <w:marLeft w:val="0"/>
          <w:marRight w:val="0"/>
          <w:marTop w:val="0"/>
          <w:marBottom w:val="0"/>
          <w:divBdr>
            <w:top w:val="none" w:sz="0" w:space="0" w:color="auto"/>
            <w:left w:val="none" w:sz="0" w:space="0" w:color="auto"/>
            <w:bottom w:val="none" w:sz="0" w:space="0" w:color="auto"/>
            <w:right w:val="none" w:sz="0" w:space="0" w:color="auto"/>
          </w:divBdr>
          <w:divsChild>
            <w:div w:id="1956330376">
              <w:marLeft w:val="0"/>
              <w:marRight w:val="0"/>
              <w:marTop w:val="0"/>
              <w:marBottom w:val="0"/>
              <w:divBdr>
                <w:top w:val="none" w:sz="0" w:space="0" w:color="auto"/>
                <w:left w:val="none" w:sz="0" w:space="0" w:color="auto"/>
                <w:bottom w:val="none" w:sz="0" w:space="0" w:color="auto"/>
                <w:right w:val="none" w:sz="0" w:space="0" w:color="auto"/>
              </w:divBdr>
              <w:divsChild>
                <w:div w:id="166724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13077">
      <w:bodyDiv w:val="1"/>
      <w:marLeft w:val="0"/>
      <w:marRight w:val="0"/>
      <w:marTop w:val="0"/>
      <w:marBottom w:val="0"/>
      <w:divBdr>
        <w:top w:val="none" w:sz="0" w:space="0" w:color="auto"/>
        <w:left w:val="none" w:sz="0" w:space="0" w:color="auto"/>
        <w:bottom w:val="none" w:sz="0" w:space="0" w:color="auto"/>
        <w:right w:val="none" w:sz="0" w:space="0" w:color="auto"/>
      </w:divBdr>
      <w:divsChild>
        <w:div w:id="1707019150">
          <w:marLeft w:val="0"/>
          <w:marRight w:val="0"/>
          <w:marTop w:val="0"/>
          <w:marBottom w:val="0"/>
          <w:divBdr>
            <w:top w:val="none" w:sz="0" w:space="0" w:color="auto"/>
            <w:left w:val="none" w:sz="0" w:space="0" w:color="auto"/>
            <w:bottom w:val="none" w:sz="0" w:space="0" w:color="auto"/>
            <w:right w:val="none" w:sz="0" w:space="0" w:color="auto"/>
          </w:divBdr>
          <w:divsChild>
            <w:div w:id="1764380156">
              <w:marLeft w:val="0"/>
              <w:marRight w:val="0"/>
              <w:marTop w:val="0"/>
              <w:marBottom w:val="0"/>
              <w:divBdr>
                <w:top w:val="none" w:sz="0" w:space="0" w:color="auto"/>
                <w:left w:val="none" w:sz="0" w:space="0" w:color="auto"/>
                <w:bottom w:val="none" w:sz="0" w:space="0" w:color="auto"/>
                <w:right w:val="none" w:sz="0" w:space="0" w:color="auto"/>
              </w:divBdr>
              <w:divsChild>
                <w:div w:id="117276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83121">
      <w:bodyDiv w:val="1"/>
      <w:marLeft w:val="0"/>
      <w:marRight w:val="0"/>
      <w:marTop w:val="0"/>
      <w:marBottom w:val="0"/>
      <w:divBdr>
        <w:top w:val="none" w:sz="0" w:space="0" w:color="auto"/>
        <w:left w:val="none" w:sz="0" w:space="0" w:color="auto"/>
        <w:bottom w:val="none" w:sz="0" w:space="0" w:color="auto"/>
        <w:right w:val="none" w:sz="0" w:space="0" w:color="auto"/>
      </w:divBdr>
      <w:divsChild>
        <w:div w:id="588852574">
          <w:marLeft w:val="0"/>
          <w:marRight w:val="0"/>
          <w:marTop w:val="0"/>
          <w:marBottom w:val="0"/>
          <w:divBdr>
            <w:top w:val="none" w:sz="0" w:space="0" w:color="auto"/>
            <w:left w:val="none" w:sz="0" w:space="0" w:color="auto"/>
            <w:bottom w:val="none" w:sz="0" w:space="0" w:color="auto"/>
            <w:right w:val="none" w:sz="0" w:space="0" w:color="auto"/>
          </w:divBdr>
          <w:divsChild>
            <w:div w:id="763459563">
              <w:marLeft w:val="0"/>
              <w:marRight w:val="0"/>
              <w:marTop w:val="0"/>
              <w:marBottom w:val="0"/>
              <w:divBdr>
                <w:top w:val="none" w:sz="0" w:space="0" w:color="auto"/>
                <w:left w:val="none" w:sz="0" w:space="0" w:color="auto"/>
                <w:bottom w:val="none" w:sz="0" w:space="0" w:color="auto"/>
                <w:right w:val="none" w:sz="0" w:space="0" w:color="auto"/>
              </w:divBdr>
              <w:divsChild>
                <w:div w:id="1700661730">
                  <w:marLeft w:val="0"/>
                  <w:marRight w:val="0"/>
                  <w:marTop w:val="0"/>
                  <w:marBottom w:val="0"/>
                  <w:divBdr>
                    <w:top w:val="none" w:sz="0" w:space="0" w:color="auto"/>
                    <w:left w:val="none" w:sz="0" w:space="0" w:color="auto"/>
                    <w:bottom w:val="none" w:sz="0" w:space="0" w:color="auto"/>
                    <w:right w:val="none" w:sz="0" w:space="0" w:color="auto"/>
                  </w:divBdr>
                  <w:divsChild>
                    <w:div w:id="1568346045">
                      <w:marLeft w:val="33"/>
                      <w:marRight w:val="0"/>
                      <w:marTop w:val="0"/>
                      <w:marBottom w:val="0"/>
                      <w:divBdr>
                        <w:top w:val="none" w:sz="0" w:space="0" w:color="auto"/>
                        <w:left w:val="none" w:sz="0" w:space="0" w:color="auto"/>
                        <w:bottom w:val="none" w:sz="0" w:space="0" w:color="auto"/>
                        <w:right w:val="none" w:sz="0" w:space="0" w:color="auto"/>
                      </w:divBdr>
                      <w:divsChild>
                        <w:div w:id="1286816698">
                          <w:marLeft w:val="0"/>
                          <w:marRight w:val="0"/>
                          <w:marTop w:val="0"/>
                          <w:marBottom w:val="0"/>
                          <w:divBdr>
                            <w:top w:val="none" w:sz="0" w:space="0" w:color="auto"/>
                            <w:left w:val="none" w:sz="0" w:space="0" w:color="auto"/>
                            <w:bottom w:val="none" w:sz="0" w:space="0" w:color="auto"/>
                            <w:right w:val="none" w:sz="0" w:space="0" w:color="auto"/>
                          </w:divBdr>
                          <w:divsChild>
                            <w:div w:id="990673557">
                              <w:marLeft w:val="0"/>
                              <w:marRight w:val="0"/>
                              <w:marTop w:val="0"/>
                              <w:marBottom w:val="0"/>
                              <w:divBdr>
                                <w:top w:val="none" w:sz="0" w:space="0" w:color="auto"/>
                                <w:left w:val="none" w:sz="0" w:space="0" w:color="auto"/>
                                <w:bottom w:val="none" w:sz="0" w:space="0" w:color="auto"/>
                                <w:right w:val="none" w:sz="0" w:space="0" w:color="auto"/>
                              </w:divBdr>
                              <w:divsChild>
                                <w:div w:id="511724427">
                                  <w:marLeft w:val="0"/>
                                  <w:marRight w:val="0"/>
                                  <w:marTop w:val="0"/>
                                  <w:marBottom w:val="0"/>
                                  <w:divBdr>
                                    <w:top w:val="none" w:sz="0" w:space="0" w:color="auto"/>
                                    <w:left w:val="none" w:sz="0" w:space="0" w:color="auto"/>
                                    <w:bottom w:val="none" w:sz="0" w:space="0" w:color="auto"/>
                                    <w:right w:val="none" w:sz="0" w:space="0" w:color="auto"/>
                                  </w:divBdr>
                                  <w:divsChild>
                                    <w:div w:id="699084857">
                                      <w:marLeft w:val="0"/>
                                      <w:marRight w:val="0"/>
                                      <w:marTop w:val="0"/>
                                      <w:marBottom w:val="0"/>
                                      <w:divBdr>
                                        <w:top w:val="none" w:sz="0" w:space="0" w:color="auto"/>
                                        <w:left w:val="none" w:sz="0" w:space="0" w:color="auto"/>
                                        <w:bottom w:val="none" w:sz="0" w:space="0" w:color="auto"/>
                                        <w:right w:val="none" w:sz="0" w:space="0" w:color="auto"/>
                                      </w:divBdr>
                                      <w:divsChild>
                                        <w:div w:id="1886674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ank.lv/Darb&#299;bas%20jomas/Statistikas%20nodro&#353;in&#257;&#353;ana/Latvijas%20Bankas%20darb&#299;ba%20statistikas%20jom&#257;"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DA2865B6ABD11548B208B2CC001DE086" ma:contentTypeVersion="0" ma:contentTypeDescription="Izveidot jaunu dokumentu." ma:contentTypeScope="" ma:versionID="e649d3a085af0880887686770b600b87">
  <xsd:schema xmlns:xsd="http://www.w3.org/2001/XMLSchema" xmlns:xs="http://www.w3.org/2001/XMLSchema" xmlns:p="http://schemas.microsoft.com/office/2006/metadata/properties" targetNamespace="http://schemas.microsoft.com/office/2006/metadata/properties" ma:root="true" ma:fieldsID="ef6bef76b1948cc14eb045bdecfa38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587D10-7C45-4A91-A295-4F7D6016F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17B94B5-60B5-4FB3-8469-D6B6C6913D8D}">
  <ds:schemaRefs>
    <ds:schemaRef ds:uri="http://schemas.microsoft.com/sharepoint/v3/contenttype/forms"/>
  </ds:schemaRefs>
</ds:datastoreItem>
</file>

<file path=customXml/itemProps3.xml><?xml version="1.0" encoding="utf-8"?>
<ds:datastoreItem xmlns:ds="http://schemas.openxmlformats.org/officeDocument/2006/customXml" ds:itemID="{45C93159-B0E5-4C27-B0F0-593BD974B0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390AE7-B049-4DA3-BA40-ADB12B926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2529</Words>
  <Characters>1442</Characters>
  <Application>Microsoft Office Word</Application>
  <DocSecurity>0</DocSecurity>
  <Lines>12</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Latvijas Banka</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Daiga</dc:creator>
  <cp:lastModifiedBy>Valters Zīle</cp:lastModifiedBy>
  <cp:revision>5</cp:revision>
  <cp:lastPrinted>2013-07-31T13:03:00Z</cp:lastPrinted>
  <dcterms:created xsi:type="dcterms:W3CDTF">2016-03-31T13:13:00Z</dcterms:created>
  <dcterms:modified xsi:type="dcterms:W3CDTF">2019-06-11T12:15:00Z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0x010100DA2865B6ABD11548B208B2CC001DE086</vt:lpwstr>
  </property>
</Properties>
</file>